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FE6" w:rsidRPr="00716E5B" w:rsidRDefault="00AA3FE6" w:rsidP="00AA3FE6">
      <w:pPr>
        <w:tabs>
          <w:tab w:val="left" w:pos="1456"/>
        </w:tabs>
        <w:spacing w:line="20" w:lineRule="atLeast"/>
        <w:jc w:val="center"/>
        <w:rPr>
          <w:b/>
          <w:sz w:val="28"/>
          <w:szCs w:val="28"/>
        </w:rPr>
      </w:pPr>
      <w:r w:rsidRPr="00716E5B">
        <w:rPr>
          <w:b/>
          <w:sz w:val="28"/>
          <w:szCs w:val="28"/>
        </w:rPr>
        <w:t>РОССИЙСКАЯ ФЕДЕРАЦИЯ</w:t>
      </w:r>
    </w:p>
    <w:p w:rsidR="00AA3FE6" w:rsidRPr="00716E5B" w:rsidRDefault="00AA3FE6" w:rsidP="00AA3FE6">
      <w:pPr>
        <w:tabs>
          <w:tab w:val="left" w:pos="1456"/>
        </w:tabs>
        <w:spacing w:line="20" w:lineRule="atLeast"/>
        <w:jc w:val="center"/>
        <w:rPr>
          <w:b/>
          <w:sz w:val="28"/>
          <w:szCs w:val="28"/>
        </w:rPr>
      </w:pPr>
      <w:r w:rsidRPr="00716E5B">
        <w:rPr>
          <w:b/>
          <w:sz w:val="28"/>
          <w:szCs w:val="28"/>
        </w:rPr>
        <w:t>РЕСПУБЛИКА АДЫГЕЯ</w:t>
      </w:r>
    </w:p>
    <w:p w:rsidR="00AA3FE6" w:rsidRPr="00716E5B" w:rsidRDefault="00AA3FE6" w:rsidP="00AA3FE6">
      <w:pPr>
        <w:tabs>
          <w:tab w:val="left" w:pos="1456"/>
        </w:tabs>
        <w:spacing w:line="20" w:lineRule="atLeast"/>
        <w:jc w:val="center"/>
        <w:rPr>
          <w:b/>
          <w:sz w:val="28"/>
          <w:szCs w:val="28"/>
        </w:rPr>
      </w:pPr>
      <w:r w:rsidRPr="00716E5B">
        <w:rPr>
          <w:b/>
          <w:sz w:val="28"/>
          <w:szCs w:val="28"/>
        </w:rPr>
        <w:t>Администрация муниципального образования</w:t>
      </w:r>
    </w:p>
    <w:p w:rsidR="00AA3FE6" w:rsidRPr="00716E5B" w:rsidRDefault="00AA3FE6" w:rsidP="00AA3FE6">
      <w:pPr>
        <w:tabs>
          <w:tab w:val="left" w:pos="1456"/>
        </w:tabs>
        <w:spacing w:line="20" w:lineRule="atLeast"/>
        <w:jc w:val="center"/>
        <w:rPr>
          <w:b/>
          <w:sz w:val="28"/>
          <w:szCs w:val="28"/>
        </w:rPr>
      </w:pPr>
      <w:r w:rsidRPr="00716E5B">
        <w:rPr>
          <w:b/>
          <w:sz w:val="28"/>
          <w:szCs w:val="28"/>
        </w:rPr>
        <w:t>«Вочепшийское сельское поселение»</w:t>
      </w:r>
    </w:p>
    <w:p w:rsidR="00AA3FE6" w:rsidRPr="00716E5B" w:rsidRDefault="00AA3FE6" w:rsidP="00AA3FE6">
      <w:pPr>
        <w:tabs>
          <w:tab w:val="left" w:pos="1456"/>
        </w:tabs>
        <w:spacing w:line="20" w:lineRule="atLeast"/>
        <w:jc w:val="center"/>
        <w:rPr>
          <w:b/>
          <w:szCs w:val="28"/>
        </w:rPr>
      </w:pPr>
    </w:p>
    <w:p w:rsidR="00AA3FE6" w:rsidRPr="00716E5B" w:rsidRDefault="00AA3FE6" w:rsidP="00AA3FE6">
      <w:pPr>
        <w:tabs>
          <w:tab w:val="left" w:pos="1456"/>
        </w:tabs>
        <w:spacing w:line="20" w:lineRule="atLeast"/>
        <w:jc w:val="center"/>
        <w:rPr>
          <w:b/>
          <w:sz w:val="28"/>
          <w:szCs w:val="24"/>
        </w:rPr>
      </w:pPr>
      <w:r w:rsidRPr="00716E5B">
        <w:rPr>
          <w:b/>
          <w:sz w:val="28"/>
          <w:szCs w:val="24"/>
        </w:rPr>
        <w:t>ПОСТАНОВЛЕНИЕ</w:t>
      </w:r>
    </w:p>
    <w:p w:rsidR="00AA3FE6" w:rsidRPr="00716E5B" w:rsidRDefault="00CB6608" w:rsidP="00AA3FE6">
      <w:pPr>
        <w:tabs>
          <w:tab w:val="left" w:pos="1456"/>
        </w:tabs>
        <w:spacing w:line="20" w:lineRule="atLeast"/>
        <w:jc w:val="center"/>
        <w:rPr>
          <w:b/>
          <w:sz w:val="28"/>
          <w:szCs w:val="24"/>
          <w:u w:val="single"/>
        </w:rPr>
      </w:pPr>
      <w:bookmarkStart w:id="0" w:name="_GoBack"/>
      <w:r w:rsidRPr="00716E5B">
        <w:rPr>
          <w:b/>
          <w:sz w:val="28"/>
          <w:szCs w:val="24"/>
          <w:u w:val="single"/>
        </w:rPr>
        <w:t>от</w:t>
      </w:r>
      <w:r w:rsidR="006173D7" w:rsidRPr="00716E5B">
        <w:rPr>
          <w:b/>
          <w:sz w:val="28"/>
          <w:szCs w:val="24"/>
          <w:u w:val="single"/>
        </w:rPr>
        <w:t xml:space="preserve"> 06.04.2021</w:t>
      </w:r>
      <w:r w:rsidRPr="00716E5B">
        <w:rPr>
          <w:b/>
          <w:sz w:val="28"/>
          <w:szCs w:val="24"/>
          <w:u w:val="single"/>
        </w:rPr>
        <w:t>г. №</w:t>
      </w:r>
      <w:r w:rsidR="006173D7" w:rsidRPr="00716E5B">
        <w:rPr>
          <w:b/>
          <w:sz w:val="28"/>
          <w:szCs w:val="24"/>
          <w:u w:val="single"/>
        </w:rPr>
        <w:t xml:space="preserve"> 08</w:t>
      </w:r>
    </w:p>
    <w:bookmarkEnd w:id="0"/>
    <w:p w:rsidR="00AA3FE6" w:rsidRPr="00716E5B" w:rsidRDefault="00AA3FE6" w:rsidP="00AA3FE6">
      <w:pPr>
        <w:tabs>
          <w:tab w:val="left" w:pos="1456"/>
        </w:tabs>
        <w:spacing w:line="20" w:lineRule="atLeast"/>
        <w:jc w:val="center"/>
        <w:rPr>
          <w:b/>
          <w:sz w:val="28"/>
          <w:szCs w:val="24"/>
        </w:rPr>
      </w:pPr>
      <w:r w:rsidRPr="00716E5B">
        <w:rPr>
          <w:b/>
          <w:sz w:val="28"/>
          <w:szCs w:val="24"/>
        </w:rPr>
        <w:t>а.Вочепший</w:t>
      </w:r>
    </w:p>
    <w:p w:rsidR="00AA3FE6" w:rsidRDefault="00AA3FE6" w:rsidP="00AA3FE6">
      <w:pPr>
        <w:tabs>
          <w:tab w:val="left" w:pos="1456"/>
        </w:tabs>
        <w:spacing w:line="20" w:lineRule="atLeast"/>
        <w:jc w:val="center"/>
        <w:rPr>
          <w:b/>
          <w:szCs w:val="28"/>
        </w:rPr>
      </w:pPr>
    </w:p>
    <w:p w:rsidR="00AA3FE6" w:rsidRPr="00BD032C" w:rsidRDefault="00AA3FE6" w:rsidP="00AA3FE6">
      <w:pPr>
        <w:tabs>
          <w:tab w:val="left" w:pos="1456"/>
        </w:tabs>
        <w:spacing w:line="20" w:lineRule="atLeast"/>
        <w:jc w:val="center"/>
        <w:rPr>
          <w:b/>
          <w:szCs w:val="28"/>
        </w:rPr>
      </w:pPr>
    </w:p>
    <w:p w:rsidR="00E1450C" w:rsidRPr="007E1601" w:rsidRDefault="008925A4" w:rsidP="00E1450C">
      <w:pPr>
        <w:spacing w:after="1" w:line="220" w:lineRule="atLeast"/>
        <w:jc w:val="center"/>
        <w:rPr>
          <w:bCs/>
          <w:sz w:val="24"/>
          <w:szCs w:val="24"/>
        </w:rPr>
      </w:pPr>
      <w:r>
        <w:rPr>
          <w:b/>
          <w:bCs/>
          <w:sz w:val="24"/>
          <w:szCs w:val="24"/>
        </w:rPr>
        <w:t xml:space="preserve">Об утверждении </w:t>
      </w:r>
      <w:r w:rsidR="006173D7" w:rsidRPr="006173D7">
        <w:rPr>
          <w:b/>
          <w:bCs/>
          <w:sz w:val="24"/>
          <w:szCs w:val="24"/>
        </w:rPr>
        <w:t>Порядка и условиях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E1450C" w:rsidRPr="007E1601" w:rsidRDefault="00E1450C" w:rsidP="00E1450C">
      <w:pPr>
        <w:spacing w:after="1" w:line="220" w:lineRule="atLeast"/>
        <w:jc w:val="center"/>
        <w:rPr>
          <w:color w:val="FF0000"/>
          <w:sz w:val="24"/>
          <w:szCs w:val="24"/>
        </w:rPr>
      </w:pPr>
    </w:p>
    <w:p w:rsidR="00E1450C" w:rsidRDefault="006173D7" w:rsidP="00E1450C">
      <w:pPr>
        <w:spacing w:after="1" w:line="220" w:lineRule="atLeast"/>
        <w:ind w:firstLine="540"/>
        <w:jc w:val="both"/>
        <w:rPr>
          <w:color w:val="000000" w:themeColor="text1"/>
          <w:sz w:val="24"/>
          <w:szCs w:val="24"/>
        </w:rPr>
      </w:pPr>
      <w:r w:rsidRPr="000215E3">
        <w:rPr>
          <w:sz w:val="24"/>
          <w:szCs w:val="24"/>
        </w:rPr>
        <w:t>В соответствии с Федеральным закон</w:t>
      </w:r>
      <w:hyperlink r:id="rId6" w:history="1">
        <w:r w:rsidRPr="000215E3">
          <w:rPr>
            <w:sz w:val="24"/>
            <w:szCs w:val="24"/>
          </w:rPr>
          <w:t>ом</w:t>
        </w:r>
      </w:hyperlink>
      <w:r w:rsidRPr="000215E3">
        <w:rPr>
          <w:sz w:val="24"/>
          <w:szCs w:val="24"/>
        </w:rPr>
        <w:t xml:space="preserve"> от 24 июля 2007 года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муниципального образования «</w:t>
      </w:r>
      <w:r>
        <w:rPr>
          <w:sz w:val="24"/>
          <w:szCs w:val="24"/>
        </w:rPr>
        <w:t>Вочепшийское сельское поселение</w:t>
      </w:r>
      <w:r w:rsidRPr="000215E3">
        <w:rPr>
          <w:sz w:val="24"/>
          <w:szCs w:val="24"/>
        </w:rPr>
        <w:t>», руководствуясь Федеральным законом от 06.10.2003г. №131-ФЗ «Об общих принципах организации местного самоуправления в Российской Федерации»  и  Уставом  муниципального образования</w:t>
      </w:r>
      <w:r w:rsidR="00E1450C" w:rsidRPr="007E1601">
        <w:rPr>
          <w:color w:val="000000" w:themeColor="text1"/>
          <w:sz w:val="24"/>
          <w:szCs w:val="24"/>
        </w:rPr>
        <w:t xml:space="preserve"> «</w:t>
      </w:r>
      <w:r w:rsidR="00E1450C">
        <w:rPr>
          <w:color w:val="000000" w:themeColor="text1"/>
          <w:sz w:val="24"/>
          <w:szCs w:val="24"/>
        </w:rPr>
        <w:t>Вочепшийское сельское поселение</w:t>
      </w:r>
      <w:r w:rsidR="00E1450C" w:rsidRPr="007E1601">
        <w:rPr>
          <w:color w:val="000000" w:themeColor="text1"/>
          <w:sz w:val="24"/>
          <w:szCs w:val="24"/>
        </w:rPr>
        <w:t>»:</w:t>
      </w:r>
    </w:p>
    <w:p w:rsidR="00E1450C" w:rsidRDefault="00E1450C" w:rsidP="00E1450C">
      <w:pPr>
        <w:spacing w:after="1" w:line="220" w:lineRule="atLeast"/>
        <w:ind w:firstLine="540"/>
        <w:jc w:val="both"/>
        <w:rPr>
          <w:color w:val="000000" w:themeColor="text1"/>
          <w:sz w:val="24"/>
          <w:szCs w:val="24"/>
        </w:rPr>
      </w:pPr>
    </w:p>
    <w:p w:rsidR="00E1450C" w:rsidRDefault="00E1450C" w:rsidP="00E1450C">
      <w:pPr>
        <w:spacing w:after="1" w:line="220" w:lineRule="atLeast"/>
        <w:ind w:firstLine="540"/>
        <w:jc w:val="center"/>
        <w:rPr>
          <w:b/>
          <w:color w:val="000000" w:themeColor="text1"/>
          <w:sz w:val="24"/>
          <w:szCs w:val="24"/>
        </w:rPr>
      </w:pPr>
      <w:r w:rsidRPr="00E1450C">
        <w:rPr>
          <w:b/>
          <w:color w:val="000000" w:themeColor="text1"/>
          <w:sz w:val="24"/>
          <w:szCs w:val="24"/>
        </w:rPr>
        <w:t>ПОСТАНОВЛЯЮ:</w:t>
      </w:r>
    </w:p>
    <w:p w:rsidR="008925A4" w:rsidRPr="00E1450C" w:rsidRDefault="008925A4" w:rsidP="00E1450C">
      <w:pPr>
        <w:spacing w:after="1" w:line="220" w:lineRule="atLeast"/>
        <w:ind w:firstLine="540"/>
        <w:jc w:val="center"/>
        <w:rPr>
          <w:b/>
          <w:color w:val="000000" w:themeColor="text1"/>
          <w:sz w:val="24"/>
          <w:szCs w:val="24"/>
        </w:rPr>
      </w:pPr>
    </w:p>
    <w:p w:rsidR="00E1450C" w:rsidRDefault="00E1450C" w:rsidP="00E1450C">
      <w:pPr>
        <w:pStyle w:val="a6"/>
        <w:jc w:val="both"/>
        <w:rPr>
          <w:sz w:val="24"/>
          <w:szCs w:val="24"/>
        </w:rPr>
      </w:pPr>
      <w:r w:rsidRPr="00E1450C">
        <w:rPr>
          <w:sz w:val="24"/>
          <w:szCs w:val="24"/>
        </w:rPr>
        <w:t xml:space="preserve">1. </w:t>
      </w:r>
      <w:r w:rsidR="00CC5806" w:rsidRPr="00E1450C">
        <w:rPr>
          <w:sz w:val="24"/>
          <w:szCs w:val="24"/>
        </w:rPr>
        <w:t xml:space="preserve">Утвердить Порядок и условия </w:t>
      </w:r>
      <w:r w:rsidR="00CC5806" w:rsidRPr="006173D7">
        <w:rPr>
          <w:sz w:val="24"/>
          <w:szCs w:val="24"/>
        </w:rPr>
        <w:t>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r w:rsidR="00CC5806">
        <w:rPr>
          <w:sz w:val="24"/>
          <w:szCs w:val="24"/>
        </w:rPr>
        <w:t>, согласно приложению №1.</w:t>
      </w:r>
    </w:p>
    <w:p w:rsidR="006173D7" w:rsidRDefault="006173D7" w:rsidP="00E1450C">
      <w:pPr>
        <w:pStyle w:val="a6"/>
        <w:jc w:val="both"/>
        <w:rPr>
          <w:sz w:val="24"/>
          <w:szCs w:val="24"/>
        </w:rPr>
      </w:pPr>
      <w:r>
        <w:rPr>
          <w:sz w:val="24"/>
          <w:szCs w:val="24"/>
        </w:rPr>
        <w:t xml:space="preserve">2. </w:t>
      </w:r>
      <w:r w:rsidR="00CC5806">
        <w:rPr>
          <w:sz w:val="24"/>
          <w:szCs w:val="24"/>
        </w:rPr>
        <w:t>Отменить Постановление от 02.12.2019г. №23 «</w:t>
      </w:r>
      <w:r w:rsidR="00CC5806" w:rsidRPr="00950F0A">
        <w:rPr>
          <w:sz w:val="24"/>
          <w:szCs w:val="24"/>
        </w:rPr>
        <w:t>Об утверждении Порядка и условиях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C5806">
        <w:rPr>
          <w:sz w:val="24"/>
          <w:szCs w:val="24"/>
        </w:rPr>
        <w:t>».</w:t>
      </w:r>
    </w:p>
    <w:p w:rsidR="00950F0A" w:rsidRDefault="00950F0A" w:rsidP="00E1450C">
      <w:pPr>
        <w:pStyle w:val="a6"/>
        <w:jc w:val="both"/>
        <w:rPr>
          <w:sz w:val="24"/>
          <w:szCs w:val="24"/>
        </w:rPr>
      </w:pPr>
    </w:p>
    <w:p w:rsidR="00950F0A" w:rsidRDefault="00950F0A" w:rsidP="00E1450C">
      <w:pPr>
        <w:pStyle w:val="a6"/>
        <w:jc w:val="both"/>
        <w:rPr>
          <w:sz w:val="24"/>
          <w:szCs w:val="24"/>
        </w:rPr>
      </w:pPr>
    </w:p>
    <w:p w:rsidR="00950F0A" w:rsidRDefault="00950F0A" w:rsidP="00E1450C">
      <w:pPr>
        <w:pStyle w:val="a6"/>
        <w:jc w:val="both"/>
        <w:rPr>
          <w:sz w:val="24"/>
          <w:szCs w:val="24"/>
        </w:rPr>
      </w:pPr>
    </w:p>
    <w:p w:rsidR="00950F0A" w:rsidRDefault="00950F0A" w:rsidP="00E1450C">
      <w:pPr>
        <w:pStyle w:val="a6"/>
        <w:jc w:val="both"/>
        <w:rPr>
          <w:sz w:val="24"/>
          <w:szCs w:val="24"/>
        </w:rPr>
      </w:pPr>
    </w:p>
    <w:p w:rsidR="00950F0A" w:rsidRDefault="00950F0A" w:rsidP="00E1450C">
      <w:pPr>
        <w:pStyle w:val="a6"/>
        <w:jc w:val="both"/>
        <w:rPr>
          <w:sz w:val="24"/>
          <w:szCs w:val="24"/>
        </w:rPr>
      </w:pPr>
    </w:p>
    <w:p w:rsidR="00950F0A" w:rsidRDefault="00950F0A" w:rsidP="00E1450C">
      <w:pPr>
        <w:pStyle w:val="a6"/>
        <w:jc w:val="both"/>
        <w:rPr>
          <w:sz w:val="24"/>
          <w:szCs w:val="24"/>
        </w:rPr>
      </w:pPr>
    </w:p>
    <w:p w:rsidR="00E1450C" w:rsidRPr="00E1450C" w:rsidRDefault="00950F0A" w:rsidP="00E1450C">
      <w:pPr>
        <w:pStyle w:val="a6"/>
        <w:jc w:val="both"/>
        <w:rPr>
          <w:sz w:val="24"/>
          <w:szCs w:val="24"/>
        </w:rPr>
      </w:pPr>
      <w:r>
        <w:rPr>
          <w:sz w:val="24"/>
          <w:szCs w:val="24"/>
        </w:rPr>
        <w:t>3</w:t>
      </w:r>
      <w:r w:rsidR="00E1450C">
        <w:rPr>
          <w:sz w:val="24"/>
          <w:szCs w:val="24"/>
        </w:rPr>
        <w:t>. Разместить настоящее</w:t>
      </w:r>
      <w:r w:rsidR="00E1450C" w:rsidRPr="00E1450C">
        <w:rPr>
          <w:sz w:val="24"/>
          <w:szCs w:val="24"/>
        </w:rPr>
        <w:t xml:space="preserve"> постановления на официальном сайте</w:t>
      </w:r>
      <w:r w:rsidR="00E1450C">
        <w:rPr>
          <w:sz w:val="24"/>
          <w:szCs w:val="24"/>
        </w:rPr>
        <w:t xml:space="preserve"> администрации </w:t>
      </w:r>
      <w:r w:rsidR="00E1450C" w:rsidRPr="00E1450C">
        <w:rPr>
          <w:sz w:val="24"/>
          <w:szCs w:val="24"/>
        </w:rPr>
        <w:t>муниципального образования «</w:t>
      </w:r>
      <w:r w:rsidR="00E1450C">
        <w:rPr>
          <w:sz w:val="24"/>
          <w:szCs w:val="24"/>
        </w:rPr>
        <w:t>Вочепшийское сельское поселение</w:t>
      </w:r>
      <w:r w:rsidR="00E1450C" w:rsidRPr="00E1450C">
        <w:rPr>
          <w:sz w:val="24"/>
          <w:szCs w:val="24"/>
        </w:rPr>
        <w:t xml:space="preserve">»: </w:t>
      </w:r>
      <w:r w:rsidR="008925A4">
        <w:rPr>
          <w:sz w:val="24"/>
          <w:szCs w:val="24"/>
          <w:lang w:val="en-US"/>
        </w:rPr>
        <w:t>http</w:t>
      </w:r>
      <w:r w:rsidR="008925A4">
        <w:rPr>
          <w:sz w:val="24"/>
          <w:szCs w:val="24"/>
        </w:rPr>
        <w:t>://</w:t>
      </w:r>
      <w:r w:rsidR="00E1450C" w:rsidRPr="00E1450C">
        <w:rPr>
          <w:sz w:val="24"/>
          <w:szCs w:val="24"/>
        </w:rPr>
        <w:t>вочепший.рф.</w:t>
      </w:r>
    </w:p>
    <w:p w:rsidR="00E1450C" w:rsidRPr="00E1450C" w:rsidRDefault="00950F0A" w:rsidP="00E1450C">
      <w:pPr>
        <w:pStyle w:val="a6"/>
        <w:jc w:val="both"/>
        <w:rPr>
          <w:sz w:val="24"/>
          <w:szCs w:val="24"/>
        </w:rPr>
      </w:pPr>
      <w:r>
        <w:rPr>
          <w:sz w:val="24"/>
          <w:szCs w:val="24"/>
        </w:rPr>
        <w:t>4</w:t>
      </w:r>
      <w:r w:rsidR="00E1450C">
        <w:rPr>
          <w:sz w:val="24"/>
          <w:szCs w:val="24"/>
        </w:rPr>
        <w:t xml:space="preserve">. </w:t>
      </w:r>
      <w:r w:rsidR="00E1450C" w:rsidRPr="00E1450C">
        <w:rPr>
          <w:sz w:val="24"/>
          <w:szCs w:val="24"/>
        </w:rPr>
        <w:t xml:space="preserve">Контроль за исполнением настоящего постановления </w:t>
      </w:r>
      <w:r w:rsidR="00E1450C">
        <w:rPr>
          <w:sz w:val="24"/>
          <w:szCs w:val="24"/>
        </w:rPr>
        <w:t>возложить на заместителя главы администрации муниципального образования «Вочепшийское сельское поселение» Тхазфеша А.В.</w:t>
      </w:r>
    </w:p>
    <w:p w:rsidR="00E1450C" w:rsidRPr="00E1450C" w:rsidRDefault="00950F0A" w:rsidP="00E1450C">
      <w:pPr>
        <w:pStyle w:val="a6"/>
        <w:jc w:val="both"/>
        <w:rPr>
          <w:sz w:val="24"/>
          <w:szCs w:val="24"/>
        </w:rPr>
      </w:pPr>
      <w:r>
        <w:rPr>
          <w:sz w:val="24"/>
          <w:szCs w:val="24"/>
        </w:rPr>
        <w:t>5</w:t>
      </w:r>
      <w:r w:rsidR="00E1450C">
        <w:rPr>
          <w:sz w:val="24"/>
          <w:szCs w:val="24"/>
        </w:rPr>
        <w:t xml:space="preserve">. </w:t>
      </w:r>
      <w:r w:rsidR="00E1450C" w:rsidRPr="00E1450C">
        <w:rPr>
          <w:sz w:val="24"/>
          <w:szCs w:val="24"/>
        </w:rPr>
        <w:t>Постановление вступает в силу со дня подписания.</w:t>
      </w:r>
    </w:p>
    <w:p w:rsidR="00AA3FE6" w:rsidRDefault="00AA3FE6" w:rsidP="00AA3FE6">
      <w:pPr>
        <w:ind w:firstLine="540"/>
        <w:jc w:val="both"/>
        <w:rPr>
          <w:sz w:val="24"/>
          <w:szCs w:val="24"/>
        </w:rPr>
      </w:pPr>
    </w:p>
    <w:p w:rsidR="00950F0A" w:rsidRDefault="00950F0A" w:rsidP="00AA3FE6">
      <w:pPr>
        <w:ind w:firstLine="540"/>
        <w:jc w:val="both"/>
        <w:rPr>
          <w:sz w:val="24"/>
          <w:szCs w:val="24"/>
        </w:rPr>
      </w:pPr>
    </w:p>
    <w:p w:rsidR="00950F0A" w:rsidRDefault="00950F0A" w:rsidP="00AA3FE6">
      <w:pPr>
        <w:ind w:firstLine="540"/>
        <w:jc w:val="both"/>
        <w:rPr>
          <w:sz w:val="24"/>
          <w:szCs w:val="24"/>
        </w:rPr>
      </w:pPr>
    </w:p>
    <w:p w:rsidR="00950F0A" w:rsidRDefault="00950F0A" w:rsidP="00AA3FE6">
      <w:pPr>
        <w:ind w:firstLine="540"/>
        <w:jc w:val="both"/>
        <w:rPr>
          <w:sz w:val="24"/>
          <w:szCs w:val="24"/>
        </w:rPr>
      </w:pPr>
    </w:p>
    <w:p w:rsidR="00950F0A" w:rsidRDefault="00950F0A" w:rsidP="00AA3FE6">
      <w:pPr>
        <w:ind w:firstLine="540"/>
        <w:jc w:val="both"/>
        <w:rPr>
          <w:sz w:val="24"/>
          <w:szCs w:val="24"/>
        </w:rPr>
      </w:pPr>
    </w:p>
    <w:p w:rsidR="00950F0A" w:rsidRDefault="00950F0A" w:rsidP="00AA3FE6">
      <w:pPr>
        <w:ind w:firstLine="540"/>
        <w:jc w:val="both"/>
        <w:rPr>
          <w:sz w:val="24"/>
          <w:szCs w:val="24"/>
        </w:rPr>
      </w:pPr>
    </w:p>
    <w:p w:rsidR="00950F0A" w:rsidRDefault="00950F0A" w:rsidP="00AA3FE6">
      <w:pPr>
        <w:ind w:firstLine="540"/>
        <w:jc w:val="both"/>
        <w:rPr>
          <w:sz w:val="24"/>
          <w:szCs w:val="24"/>
        </w:rPr>
      </w:pPr>
    </w:p>
    <w:p w:rsidR="00950F0A" w:rsidRPr="00BD032C" w:rsidRDefault="00950F0A" w:rsidP="00AA3FE6">
      <w:pPr>
        <w:ind w:firstLine="540"/>
        <w:jc w:val="both"/>
        <w:rPr>
          <w:sz w:val="24"/>
          <w:szCs w:val="24"/>
        </w:rPr>
      </w:pPr>
    </w:p>
    <w:p w:rsidR="00AA3FE6" w:rsidRDefault="00AA3FE6" w:rsidP="00AA3FE6">
      <w:pPr>
        <w:ind w:firstLine="540"/>
        <w:jc w:val="both"/>
        <w:rPr>
          <w:sz w:val="24"/>
          <w:szCs w:val="24"/>
        </w:rPr>
      </w:pPr>
    </w:p>
    <w:p w:rsidR="00AA3FE6" w:rsidRPr="00BD032C" w:rsidRDefault="00AA3FE6" w:rsidP="00AA3FE6">
      <w:pPr>
        <w:jc w:val="both"/>
        <w:rPr>
          <w:b/>
          <w:sz w:val="24"/>
          <w:szCs w:val="24"/>
        </w:rPr>
      </w:pPr>
      <w:r w:rsidRPr="00BD032C">
        <w:rPr>
          <w:b/>
          <w:sz w:val="24"/>
          <w:szCs w:val="24"/>
        </w:rPr>
        <w:t xml:space="preserve">Глава Вочепшийского сельского поселения                                </w:t>
      </w:r>
      <w:r>
        <w:rPr>
          <w:b/>
          <w:sz w:val="24"/>
          <w:szCs w:val="24"/>
        </w:rPr>
        <w:t xml:space="preserve">               </w:t>
      </w:r>
      <w:r w:rsidR="008925A4">
        <w:rPr>
          <w:b/>
          <w:sz w:val="24"/>
          <w:szCs w:val="24"/>
        </w:rPr>
        <w:t xml:space="preserve"> </w:t>
      </w:r>
      <w:r>
        <w:rPr>
          <w:b/>
          <w:sz w:val="24"/>
          <w:szCs w:val="24"/>
        </w:rPr>
        <w:t>А.М. Пшедаток</w:t>
      </w:r>
    </w:p>
    <w:p w:rsidR="00AA3FE6" w:rsidRPr="00BD032C" w:rsidRDefault="00AA3FE6" w:rsidP="00AA3FE6">
      <w:pPr>
        <w:jc w:val="both"/>
        <w:rPr>
          <w:b/>
          <w:sz w:val="24"/>
          <w:szCs w:val="24"/>
        </w:rPr>
      </w:pPr>
      <w:r w:rsidRPr="00BD032C">
        <w:rPr>
          <w:b/>
          <w:sz w:val="24"/>
          <w:szCs w:val="24"/>
        </w:rPr>
        <w:t>_________________________________________________________________________</w:t>
      </w:r>
      <w:r w:rsidR="008925A4">
        <w:rPr>
          <w:b/>
          <w:sz w:val="24"/>
          <w:szCs w:val="24"/>
        </w:rPr>
        <w:t>_</w:t>
      </w:r>
      <w:r w:rsidRPr="00BD032C">
        <w:rPr>
          <w:b/>
          <w:sz w:val="24"/>
          <w:szCs w:val="24"/>
        </w:rPr>
        <w:t>____</w:t>
      </w:r>
    </w:p>
    <w:p w:rsidR="00AA3FE6" w:rsidRPr="00BD032C" w:rsidRDefault="00AA3FE6" w:rsidP="00AA3FE6">
      <w:pPr>
        <w:jc w:val="both"/>
        <w:rPr>
          <w:sz w:val="24"/>
          <w:szCs w:val="24"/>
        </w:rPr>
      </w:pPr>
      <w:r w:rsidRPr="00BD032C">
        <w:rPr>
          <w:sz w:val="24"/>
          <w:szCs w:val="24"/>
        </w:rPr>
        <w:t>Проект внесен:</w:t>
      </w:r>
    </w:p>
    <w:p w:rsidR="008925A4" w:rsidRDefault="008925A4" w:rsidP="008925A4">
      <w:pPr>
        <w:rPr>
          <w:sz w:val="24"/>
          <w:szCs w:val="24"/>
        </w:rPr>
      </w:pPr>
      <w:r>
        <w:rPr>
          <w:sz w:val="24"/>
          <w:szCs w:val="24"/>
        </w:rPr>
        <w:t>Ведущий специалист по земельным</w:t>
      </w:r>
    </w:p>
    <w:p w:rsidR="008925A4" w:rsidRPr="007E1601" w:rsidRDefault="008925A4" w:rsidP="008925A4">
      <w:pPr>
        <w:rPr>
          <w:sz w:val="24"/>
          <w:szCs w:val="24"/>
        </w:rPr>
      </w:pPr>
      <w:r>
        <w:rPr>
          <w:sz w:val="24"/>
          <w:szCs w:val="24"/>
        </w:rPr>
        <w:t>и имущественным отношениям</w:t>
      </w:r>
      <w:r w:rsidRPr="007E1601">
        <w:rPr>
          <w:sz w:val="24"/>
          <w:szCs w:val="24"/>
        </w:rPr>
        <w:t xml:space="preserve">                                                                      </w:t>
      </w:r>
      <w:r>
        <w:rPr>
          <w:sz w:val="24"/>
          <w:szCs w:val="24"/>
        </w:rPr>
        <w:t xml:space="preserve">               Н.Х. Цей</w:t>
      </w:r>
    </w:p>
    <w:p w:rsidR="00AA3FE6" w:rsidRPr="00BD032C" w:rsidRDefault="00AA3FE6" w:rsidP="00AA3FE6">
      <w:pPr>
        <w:jc w:val="both"/>
        <w:rPr>
          <w:sz w:val="24"/>
          <w:szCs w:val="24"/>
        </w:rPr>
      </w:pPr>
      <w:r w:rsidRPr="00BD032C">
        <w:rPr>
          <w:sz w:val="24"/>
          <w:szCs w:val="24"/>
        </w:rPr>
        <w:t xml:space="preserve"> </w:t>
      </w:r>
    </w:p>
    <w:p w:rsidR="00AA3FE6" w:rsidRPr="00BD032C" w:rsidRDefault="00AA3FE6" w:rsidP="00AA3FE6">
      <w:pPr>
        <w:jc w:val="both"/>
        <w:rPr>
          <w:sz w:val="24"/>
          <w:szCs w:val="24"/>
        </w:rPr>
      </w:pPr>
      <w:r w:rsidRPr="00BD032C">
        <w:rPr>
          <w:sz w:val="24"/>
          <w:szCs w:val="24"/>
        </w:rPr>
        <w:t>Согласовано:</w:t>
      </w:r>
    </w:p>
    <w:p w:rsidR="00AA3FE6" w:rsidRPr="00BD032C" w:rsidRDefault="00AA3FE6" w:rsidP="00AA3FE6">
      <w:pPr>
        <w:jc w:val="both"/>
        <w:rPr>
          <w:sz w:val="24"/>
          <w:szCs w:val="24"/>
        </w:rPr>
      </w:pPr>
      <w:r w:rsidRPr="00BD032C">
        <w:rPr>
          <w:sz w:val="24"/>
          <w:szCs w:val="24"/>
        </w:rPr>
        <w:t>Заместитель главы                                                                                                   А.В. Тхазфеш</w:t>
      </w:r>
    </w:p>
    <w:p w:rsidR="00AA3FE6" w:rsidRDefault="00AA3FE6">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950F0A" w:rsidRDefault="00950F0A">
      <w:pPr>
        <w:pStyle w:val="2"/>
        <w:spacing w:before="67"/>
        <w:ind w:left="6230" w:right="0"/>
      </w:pPr>
    </w:p>
    <w:p w:rsidR="00E1450C" w:rsidRDefault="00E1450C" w:rsidP="00E1450C">
      <w:pPr>
        <w:pStyle w:val="a6"/>
        <w:jc w:val="right"/>
        <w:rPr>
          <w:color w:val="000000" w:themeColor="text1"/>
          <w:sz w:val="24"/>
          <w:szCs w:val="24"/>
        </w:rPr>
      </w:pPr>
      <w:r>
        <w:rPr>
          <w:color w:val="000000" w:themeColor="text1"/>
          <w:sz w:val="24"/>
          <w:szCs w:val="24"/>
        </w:rPr>
        <w:lastRenderedPageBreak/>
        <w:t>Приложение №1</w:t>
      </w:r>
    </w:p>
    <w:p w:rsidR="00950F0A" w:rsidRDefault="00950F0A" w:rsidP="00E1450C">
      <w:pPr>
        <w:pStyle w:val="a6"/>
        <w:jc w:val="right"/>
        <w:rPr>
          <w:color w:val="000000" w:themeColor="text1"/>
          <w:sz w:val="24"/>
          <w:szCs w:val="24"/>
        </w:rPr>
      </w:pPr>
    </w:p>
    <w:p w:rsidR="00950F0A" w:rsidRPr="00950F0A" w:rsidRDefault="00950F0A" w:rsidP="00950F0A">
      <w:pPr>
        <w:pStyle w:val="a6"/>
        <w:jc w:val="center"/>
        <w:rPr>
          <w:b/>
          <w:color w:val="000000" w:themeColor="text1"/>
          <w:sz w:val="24"/>
          <w:szCs w:val="24"/>
        </w:rPr>
      </w:pPr>
    </w:p>
    <w:p w:rsidR="00950F0A" w:rsidRDefault="00950F0A" w:rsidP="00950F0A">
      <w:pPr>
        <w:pStyle w:val="a6"/>
        <w:jc w:val="center"/>
        <w:rPr>
          <w:b/>
          <w:sz w:val="24"/>
          <w:szCs w:val="24"/>
        </w:rPr>
      </w:pPr>
      <w:bookmarkStart w:id="1" w:name="P41"/>
      <w:bookmarkEnd w:id="1"/>
      <w:r w:rsidRPr="00950F0A">
        <w:rPr>
          <w:b/>
          <w:sz w:val="24"/>
          <w:szCs w:val="24"/>
        </w:rPr>
        <w:t>Порядок и условия </w:t>
      </w:r>
      <w:r w:rsidRPr="00950F0A">
        <w:rPr>
          <w:b/>
          <w:sz w:val="24"/>
          <w:szCs w:val="24"/>
        </w:rPr>
        <w:br/>
        <w:t>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w:t>
      </w:r>
    </w:p>
    <w:p w:rsidR="00950F0A" w:rsidRPr="00950F0A" w:rsidRDefault="00950F0A" w:rsidP="00950F0A">
      <w:pPr>
        <w:pStyle w:val="a6"/>
        <w:jc w:val="center"/>
        <w:rPr>
          <w:b/>
          <w:sz w:val="24"/>
          <w:szCs w:val="24"/>
        </w:rPr>
      </w:pPr>
    </w:p>
    <w:p w:rsidR="00950F0A" w:rsidRDefault="00950F0A" w:rsidP="00950F0A">
      <w:pPr>
        <w:pStyle w:val="a6"/>
        <w:jc w:val="center"/>
        <w:rPr>
          <w:b/>
          <w:bCs/>
          <w:sz w:val="24"/>
          <w:szCs w:val="24"/>
        </w:rPr>
      </w:pPr>
      <w:r w:rsidRPr="000215E3">
        <w:rPr>
          <w:b/>
          <w:bCs/>
          <w:sz w:val="24"/>
          <w:szCs w:val="24"/>
        </w:rPr>
        <w:t>1. Общие положения</w:t>
      </w:r>
    </w:p>
    <w:p w:rsidR="00950F0A" w:rsidRPr="000215E3" w:rsidRDefault="00950F0A" w:rsidP="00950F0A">
      <w:pPr>
        <w:pStyle w:val="a6"/>
        <w:jc w:val="center"/>
        <w:rPr>
          <w:b/>
          <w:bCs/>
          <w:sz w:val="24"/>
          <w:szCs w:val="24"/>
        </w:rPr>
      </w:pPr>
    </w:p>
    <w:p w:rsidR="00950F0A" w:rsidRPr="000215E3" w:rsidRDefault="00950F0A" w:rsidP="00950F0A">
      <w:pPr>
        <w:pStyle w:val="a6"/>
        <w:jc w:val="both"/>
        <w:rPr>
          <w:sz w:val="24"/>
          <w:szCs w:val="24"/>
        </w:rPr>
      </w:pPr>
      <w:r w:rsidRPr="000215E3">
        <w:rPr>
          <w:sz w:val="24"/>
          <w:szCs w:val="24"/>
        </w:rPr>
        <w:tab/>
        <w:t>1.1. Настоящий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(далее - Порядок, предоставление в аренду) разработан в соответствии с </w:t>
      </w:r>
      <w:hyperlink r:id="rId7" w:anchor="/document/12154854/entry/0" w:history="1">
        <w:r w:rsidRPr="000215E3">
          <w:rPr>
            <w:sz w:val="24"/>
            <w:szCs w:val="24"/>
          </w:rPr>
          <w:t>Федеральным законом</w:t>
        </w:r>
      </w:hyperlink>
      <w:r w:rsidRPr="000215E3">
        <w:rPr>
          <w:sz w:val="24"/>
          <w:szCs w:val="24"/>
        </w:rPr>
        <w:t> от 24.07.2007 N 209-ФЗ "О развитии малого и среднего предпринимательства в Российской Федерации", </w:t>
      </w:r>
      <w:hyperlink r:id="rId8" w:anchor="/document/12148517/entry/0" w:history="1">
        <w:r w:rsidRPr="000215E3">
          <w:rPr>
            <w:sz w:val="24"/>
            <w:szCs w:val="24"/>
          </w:rPr>
          <w:t>Федеральным законом</w:t>
        </w:r>
      </w:hyperlink>
      <w:r w:rsidRPr="000215E3">
        <w:rPr>
          <w:sz w:val="24"/>
          <w:szCs w:val="24"/>
        </w:rPr>
        <w:t> от 26.07.2006 N 135-ФЗ "О защите конкуренции", </w:t>
      </w:r>
      <w:hyperlink r:id="rId9" w:anchor="/document/199132/entry/0" w:history="1">
        <w:r w:rsidRPr="000215E3">
          <w:rPr>
            <w:sz w:val="24"/>
            <w:szCs w:val="24"/>
          </w:rPr>
          <w:t>постановлением</w:t>
        </w:r>
      </w:hyperlink>
      <w:r w:rsidRPr="000215E3">
        <w:rPr>
          <w:sz w:val="24"/>
          <w:szCs w:val="24"/>
        </w:rPr>
        <w:t>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и определяет механизм предоставления муниципального имущества в аренду вышеуказанным субъектам.</w:t>
      </w:r>
    </w:p>
    <w:p w:rsidR="00950F0A" w:rsidRPr="000215E3" w:rsidRDefault="00950F0A" w:rsidP="00950F0A">
      <w:pPr>
        <w:pStyle w:val="a6"/>
        <w:jc w:val="both"/>
        <w:rPr>
          <w:sz w:val="24"/>
          <w:szCs w:val="24"/>
        </w:rPr>
      </w:pPr>
      <w:r w:rsidRPr="000215E3">
        <w:rPr>
          <w:sz w:val="24"/>
          <w:szCs w:val="24"/>
        </w:rPr>
        <w:tab/>
        <w:t>Льготы по арендной плате за имущество, включенное в Перечень, предоставляются субъектам малого и среднего предпринимательства, являющимся сельскохозяйственными кооперативами или занимающимся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(далее - субъекты).</w:t>
      </w:r>
    </w:p>
    <w:p w:rsidR="00950F0A" w:rsidRPr="000215E3" w:rsidRDefault="00950F0A" w:rsidP="00950F0A">
      <w:pPr>
        <w:pStyle w:val="a6"/>
        <w:jc w:val="both"/>
        <w:rPr>
          <w:sz w:val="24"/>
          <w:szCs w:val="24"/>
        </w:rPr>
      </w:pPr>
      <w:r w:rsidRPr="000215E3">
        <w:rPr>
          <w:sz w:val="24"/>
          <w:szCs w:val="24"/>
        </w:rPr>
        <w:tab/>
        <w:t>1.2. Арендодателем муниципального имущества, включенного в Перечень, выступает Администрация муниципального образования "</w:t>
      </w:r>
      <w:r>
        <w:rPr>
          <w:sz w:val="24"/>
          <w:szCs w:val="24"/>
        </w:rPr>
        <w:t>Вочепшийское сельское поселение</w:t>
      </w:r>
      <w:r w:rsidRPr="000215E3">
        <w:rPr>
          <w:sz w:val="24"/>
          <w:szCs w:val="24"/>
        </w:rPr>
        <w:t>" (далее - Администрация).</w:t>
      </w:r>
    </w:p>
    <w:p w:rsidR="00950F0A" w:rsidRPr="000215E3" w:rsidRDefault="00950F0A" w:rsidP="00950F0A">
      <w:pPr>
        <w:pStyle w:val="a6"/>
        <w:jc w:val="both"/>
        <w:rPr>
          <w:sz w:val="24"/>
          <w:szCs w:val="24"/>
        </w:rPr>
      </w:pPr>
      <w:r w:rsidRPr="000215E3">
        <w:rPr>
          <w:sz w:val="24"/>
          <w:szCs w:val="24"/>
        </w:rPr>
        <w:tab/>
        <w:t>1.3. В целях настоящего Порядка под социально значимыми видами деятельности понимается деятельность в области здравоохранения, образования, физической культуры и спорта, культуры, туризма, экскурсионная деятельность.</w:t>
      </w:r>
    </w:p>
    <w:p w:rsidR="00950F0A" w:rsidRPr="000215E3" w:rsidRDefault="00950F0A" w:rsidP="00950F0A">
      <w:pPr>
        <w:pStyle w:val="a6"/>
        <w:jc w:val="both"/>
        <w:rPr>
          <w:sz w:val="24"/>
          <w:szCs w:val="24"/>
        </w:rPr>
      </w:pPr>
      <w:r w:rsidRPr="000215E3">
        <w:rPr>
          <w:sz w:val="24"/>
          <w:szCs w:val="24"/>
        </w:rPr>
        <w:tab/>
        <w:t>1.4. Арендаторами имущества не могут быть субъекты малого и среднего предпринимательства, перечисленные в </w:t>
      </w:r>
      <w:hyperlink r:id="rId10" w:anchor="/document/12154854/entry/1403" w:history="1">
        <w:r w:rsidRPr="000215E3">
          <w:rPr>
            <w:sz w:val="24"/>
            <w:szCs w:val="24"/>
          </w:rPr>
          <w:t>части 3 статьи 14</w:t>
        </w:r>
      </w:hyperlink>
      <w:r w:rsidRPr="000215E3">
        <w:rPr>
          <w:sz w:val="24"/>
          <w:szCs w:val="24"/>
        </w:rPr>
        <w:t>Федерального закона от 24.07.2007 N 209-ФЗ "О развитии малого и среднего предпринимательства в Российской Федерации".</w:t>
      </w:r>
    </w:p>
    <w:p w:rsidR="00950F0A" w:rsidRDefault="00950F0A" w:rsidP="00950F0A">
      <w:pPr>
        <w:pStyle w:val="a6"/>
        <w:jc w:val="both"/>
        <w:rPr>
          <w:sz w:val="24"/>
          <w:szCs w:val="24"/>
        </w:rPr>
      </w:pPr>
      <w:r w:rsidRPr="000215E3">
        <w:rPr>
          <w:sz w:val="24"/>
          <w:szCs w:val="24"/>
        </w:rPr>
        <w:tab/>
        <w:t>1.5. Имущество, включенное в Перечень, не может быть предоставлено в аренду субъектам малого и среднего предпринимательства в случаях, установленных </w:t>
      </w:r>
      <w:hyperlink r:id="rId11" w:anchor="/document/12154854/entry/1405" w:history="1">
        <w:r w:rsidRPr="000215E3">
          <w:rPr>
            <w:sz w:val="24"/>
            <w:szCs w:val="24"/>
          </w:rPr>
          <w:t>частью 5 статьи 14</w:t>
        </w:r>
      </w:hyperlink>
      <w:r w:rsidRPr="000215E3">
        <w:rPr>
          <w:sz w:val="24"/>
          <w:szCs w:val="24"/>
        </w:rPr>
        <w:t> Федерального закона от 24.07.2007 N 209-ФЗ "О развитии малого и среднего предпринимательства в Российской Федерации".</w:t>
      </w:r>
    </w:p>
    <w:p w:rsidR="00950F0A" w:rsidRDefault="00950F0A" w:rsidP="00950F0A">
      <w:pPr>
        <w:pStyle w:val="a6"/>
        <w:jc w:val="both"/>
        <w:rPr>
          <w:sz w:val="24"/>
          <w:szCs w:val="24"/>
        </w:rPr>
      </w:pPr>
    </w:p>
    <w:p w:rsidR="00950F0A" w:rsidRPr="000215E3" w:rsidRDefault="00950F0A" w:rsidP="00950F0A">
      <w:pPr>
        <w:pStyle w:val="a6"/>
        <w:jc w:val="both"/>
        <w:rPr>
          <w:sz w:val="24"/>
          <w:szCs w:val="24"/>
        </w:rPr>
      </w:pPr>
    </w:p>
    <w:p w:rsidR="00950F0A" w:rsidRDefault="00950F0A" w:rsidP="00950F0A">
      <w:pPr>
        <w:pStyle w:val="a6"/>
        <w:jc w:val="center"/>
        <w:rPr>
          <w:b/>
          <w:bCs/>
          <w:sz w:val="24"/>
          <w:szCs w:val="24"/>
        </w:rPr>
      </w:pPr>
      <w:r w:rsidRPr="000215E3">
        <w:rPr>
          <w:b/>
          <w:bCs/>
          <w:sz w:val="24"/>
          <w:szCs w:val="24"/>
        </w:rPr>
        <w:lastRenderedPageBreak/>
        <w:t>2. Порядок предоставления в аренду муниципального имущества</w:t>
      </w:r>
    </w:p>
    <w:p w:rsidR="00950F0A" w:rsidRPr="000215E3" w:rsidRDefault="00950F0A" w:rsidP="00950F0A">
      <w:pPr>
        <w:pStyle w:val="a6"/>
        <w:jc w:val="center"/>
        <w:rPr>
          <w:b/>
          <w:bCs/>
          <w:sz w:val="24"/>
          <w:szCs w:val="24"/>
        </w:rPr>
      </w:pPr>
    </w:p>
    <w:p w:rsidR="00950F0A" w:rsidRPr="000215E3" w:rsidRDefault="00950F0A" w:rsidP="00950F0A">
      <w:pPr>
        <w:pStyle w:val="a6"/>
        <w:jc w:val="both"/>
        <w:rPr>
          <w:sz w:val="24"/>
          <w:szCs w:val="24"/>
        </w:rPr>
      </w:pPr>
      <w:r w:rsidRPr="000215E3">
        <w:rPr>
          <w:sz w:val="24"/>
          <w:szCs w:val="24"/>
        </w:rPr>
        <w:tab/>
        <w:t>2.1. Имущество, включенное в Перечень, предоставляется:</w:t>
      </w:r>
    </w:p>
    <w:p w:rsidR="00950F0A" w:rsidRPr="000215E3" w:rsidRDefault="00950F0A" w:rsidP="00950F0A">
      <w:pPr>
        <w:pStyle w:val="a6"/>
        <w:jc w:val="both"/>
        <w:rPr>
          <w:sz w:val="24"/>
          <w:szCs w:val="24"/>
        </w:rPr>
      </w:pPr>
      <w:r w:rsidRPr="000215E3">
        <w:rPr>
          <w:sz w:val="24"/>
          <w:szCs w:val="24"/>
        </w:rPr>
        <w:tab/>
        <w:t>а) по результатам торгов (конкурса, аукциона) на право заключения договора аренды в порядке, установленном </w:t>
      </w:r>
      <w:hyperlink r:id="rId12" w:anchor="/document/12173365/entry/0" w:history="1">
        <w:r w:rsidRPr="000215E3">
          <w:rPr>
            <w:sz w:val="24"/>
            <w:szCs w:val="24"/>
          </w:rPr>
          <w:t>приказом</w:t>
        </w:r>
      </w:hyperlink>
      <w:r w:rsidRPr="000215E3">
        <w:rPr>
          <w:sz w:val="24"/>
          <w:szCs w:val="24"/>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50F0A" w:rsidRPr="000215E3" w:rsidRDefault="00950F0A" w:rsidP="00950F0A">
      <w:pPr>
        <w:pStyle w:val="a6"/>
        <w:jc w:val="both"/>
        <w:rPr>
          <w:sz w:val="24"/>
          <w:szCs w:val="24"/>
        </w:rPr>
      </w:pPr>
      <w:r w:rsidRPr="000215E3">
        <w:rPr>
          <w:sz w:val="24"/>
          <w:szCs w:val="24"/>
        </w:rPr>
        <w:tab/>
        <w:t>б) без проведения торгов в случаях, предусмотренных </w:t>
      </w:r>
      <w:hyperlink r:id="rId13" w:anchor="/document/12148517/entry/171" w:history="1">
        <w:r w:rsidRPr="000215E3">
          <w:rPr>
            <w:sz w:val="24"/>
            <w:szCs w:val="24"/>
          </w:rPr>
          <w:t>статьей 17.1</w:t>
        </w:r>
      </w:hyperlink>
      <w:r w:rsidRPr="000215E3">
        <w:rPr>
          <w:sz w:val="24"/>
          <w:szCs w:val="24"/>
        </w:rPr>
        <w:t> Федерального закона от 26.07.2006 N 135-ФЗ "О защите конкуренции".</w:t>
      </w:r>
    </w:p>
    <w:p w:rsidR="00950F0A" w:rsidRPr="000215E3" w:rsidRDefault="00950F0A" w:rsidP="00950F0A">
      <w:pPr>
        <w:pStyle w:val="a6"/>
        <w:jc w:val="both"/>
        <w:rPr>
          <w:sz w:val="24"/>
          <w:szCs w:val="24"/>
        </w:rPr>
      </w:pPr>
      <w:r w:rsidRPr="000215E3">
        <w:rPr>
          <w:sz w:val="24"/>
          <w:szCs w:val="24"/>
        </w:rPr>
        <w:tab/>
        <w:t>в) без проведения торгов в виде муниципальной преференции с предварительным получением согласия антимонопольного органа в порядке, установленном </w:t>
      </w:r>
      <w:hyperlink r:id="rId14" w:anchor="/document/12148517/entry/0" w:history="1">
        <w:r w:rsidRPr="000215E3">
          <w:rPr>
            <w:sz w:val="24"/>
            <w:szCs w:val="24"/>
          </w:rPr>
          <w:t>Федеральным законом</w:t>
        </w:r>
      </w:hyperlink>
      <w:r w:rsidRPr="000215E3">
        <w:rPr>
          <w:sz w:val="24"/>
          <w:szCs w:val="24"/>
        </w:rPr>
        <w:t> от 26.07.2006 N 135-ФЗ "О защите конкуренции".</w:t>
      </w:r>
    </w:p>
    <w:p w:rsidR="00950F0A" w:rsidRPr="000215E3" w:rsidRDefault="00950F0A" w:rsidP="00950F0A">
      <w:pPr>
        <w:pStyle w:val="a6"/>
        <w:jc w:val="both"/>
        <w:rPr>
          <w:sz w:val="24"/>
          <w:szCs w:val="24"/>
        </w:rPr>
      </w:pPr>
      <w:r w:rsidRPr="000215E3">
        <w:rPr>
          <w:sz w:val="24"/>
          <w:szCs w:val="24"/>
        </w:rPr>
        <w:tab/>
        <w:t>2.2. Срок, на который заключаются договоры в отношении имущества, включенного в Перечень, составляет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950F0A" w:rsidRDefault="00950F0A" w:rsidP="00950F0A">
      <w:pPr>
        <w:pStyle w:val="a6"/>
        <w:jc w:val="both"/>
        <w:rPr>
          <w:sz w:val="24"/>
          <w:szCs w:val="24"/>
        </w:rPr>
      </w:pPr>
      <w:r w:rsidRPr="000215E3">
        <w:rPr>
          <w:sz w:val="24"/>
          <w:szCs w:val="24"/>
        </w:rPr>
        <w:tab/>
        <w:t>2.3. Решение об организации и проведении торгов, заключение, изменение, расторжение договоров аренды имущества, включенного в Перечень, осуществляется Администрацией.</w:t>
      </w:r>
    </w:p>
    <w:p w:rsidR="00950F0A" w:rsidRPr="000215E3" w:rsidRDefault="00950F0A" w:rsidP="00950F0A">
      <w:pPr>
        <w:pStyle w:val="a6"/>
        <w:jc w:val="both"/>
        <w:rPr>
          <w:sz w:val="24"/>
          <w:szCs w:val="24"/>
        </w:rPr>
      </w:pPr>
    </w:p>
    <w:p w:rsidR="00950F0A" w:rsidRDefault="00950F0A" w:rsidP="00950F0A">
      <w:pPr>
        <w:pStyle w:val="a6"/>
        <w:jc w:val="center"/>
        <w:rPr>
          <w:b/>
          <w:bCs/>
          <w:sz w:val="24"/>
          <w:szCs w:val="24"/>
        </w:rPr>
      </w:pPr>
      <w:r w:rsidRPr="000215E3">
        <w:rPr>
          <w:b/>
          <w:bCs/>
          <w:sz w:val="24"/>
          <w:szCs w:val="24"/>
        </w:rPr>
        <w:t>3. Условия предоставления в аренду муниципального имущества</w:t>
      </w:r>
    </w:p>
    <w:p w:rsidR="00950F0A" w:rsidRPr="000215E3" w:rsidRDefault="00950F0A" w:rsidP="00950F0A">
      <w:pPr>
        <w:pStyle w:val="a6"/>
        <w:jc w:val="center"/>
        <w:rPr>
          <w:b/>
          <w:bCs/>
          <w:sz w:val="24"/>
          <w:szCs w:val="24"/>
        </w:rPr>
      </w:pPr>
    </w:p>
    <w:p w:rsidR="00950F0A" w:rsidRPr="000215E3" w:rsidRDefault="00950F0A" w:rsidP="00950F0A">
      <w:pPr>
        <w:pStyle w:val="a6"/>
        <w:jc w:val="both"/>
        <w:rPr>
          <w:sz w:val="24"/>
          <w:szCs w:val="24"/>
        </w:rPr>
      </w:pPr>
      <w:r w:rsidRPr="000215E3">
        <w:rPr>
          <w:sz w:val="24"/>
          <w:szCs w:val="24"/>
        </w:rPr>
        <w:tab/>
        <w:t>3.1. Начальный 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рыночной стоимости имущества, определяемой в соответствии с законодательством, регулирующим оценочную деятельность в Российской Федерации.</w:t>
      </w:r>
    </w:p>
    <w:p w:rsidR="00950F0A" w:rsidRPr="000215E3" w:rsidRDefault="00950F0A" w:rsidP="00950F0A">
      <w:pPr>
        <w:pStyle w:val="a6"/>
        <w:jc w:val="both"/>
        <w:rPr>
          <w:sz w:val="24"/>
          <w:szCs w:val="24"/>
        </w:rPr>
      </w:pPr>
      <w:r w:rsidRPr="000215E3">
        <w:rPr>
          <w:sz w:val="24"/>
          <w:szCs w:val="24"/>
        </w:rPr>
        <w:tab/>
        <w:t>3.2. Льготы по арендной плате за имущество, включенное в Перечень, устанавливаются в процентном соотношении к определенному (установленному) размеру арендной платы:</w:t>
      </w:r>
    </w:p>
    <w:p w:rsidR="00950F0A" w:rsidRPr="000215E3" w:rsidRDefault="00950F0A" w:rsidP="00950F0A">
      <w:pPr>
        <w:pStyle w:val="a6"/>
        <w:jc w:val="both"/>
        <w:rPr>
          <w:sz w:val="24"/>
          <w:szCs w:val="24"/>
        </w:rPr>
      </w:pPr>
      <w:r w:rsidRPr="000215E3">
        <w:rPr>
          <w:sz w:val="24"/>
          <w:szCs w:val="24"/>
        </w:rPr>
        <w:tab/>
        <w:t>- в первый год аренды - 40 процентов размера арендной платы;</w:t>
      </w:r>
    </w:p>
    <w:p w:rsidR="00950F0A" w:rsidRPr="000215E3" w:rsidRDefault="00950F0A" w:rsidP="00950F0A">
      <w:pPr>
        <w:pStyle w:val="a6"/>
        <w:jc w:val="both"/>
        <w:rPr>
          <w:sz w:val="24"/>
          <w:szCs w:val="24"/>
        </w:rPr>
      </w:pPr>
      <w:r w:rsidRPr="000215E3">
        <w:rPr>
          <w:sz w:val="24"/>
          <w:szCs w:val="24"/>
        </w:rPr>
        <w:tab/>
        <w:t>- во второй год аренды - 60 процентов арендной платы;</w:t>
      </w:r>
    </w:p>
    <w:p w:rsidR="00950F0A" w:rsidRPr="000215E3" w:rsidRDefault="00950F0A" w:rsidP="00950F0A">
      <w:pPr>
        <w:pStyle w:val="a6"/>
        <w:jc w:val="both"/>
        <w:rPr>
          <w:sz w:val="24"/>
          <w:szCs w:val="24"/>
        </w:rPr>
      </w:pPr>
      <w:r w:rsidRPr="000215E3">
        <w:rPr>
          <w:sz w:val="24"/>
          <w:szCs w:val="24"/>
        </w:rPr>
        <w:tab/>
        <w:t>- в третий год аренды - 80 процентов арендной платы;</w:t>
      </w:r>
    </w:p>
    <w:p w:rsidR="00950F0A" w:rsidRPr="000215E3" w:rsidRDefault="00950F0A" w:rsidP="00950F0A">
      <w:pPr>
        <w:pStyle w:val="a6"/>
        <w:jc w:val="both"/>
        <w:rPr>
          <w:sz w:val="24"/>
          <w:szCs w:val="24"/>
        </w:rPr>
      </w:pPr>
      <w:r w:rsidRPr="000215E3">
        <w:rPr>
          <w:sz w:val="24"/>
          <w:szCs w:val="24"/>
        </w:rPr>
        <w:tab/>
        <w:t>- в четвертый год аренды и далее - 100 процентов размера арендной платы.</w:t>
      </w:r>
    </w:p>
    <w:p w:rsidR="00950F0A" w:rsidRPr="000215E3" w:rsidRDefault="00950F0A" w:rsidP="00950F0A">
      <w:pPr>
        <w:pStyle w:val="a6"/>
        <w:jc w:val="both"/>
        <w:rPr>
          <w:sz w:val="24"/>
          <w:szCs w:val="24"/>
        </w:rPr>
      </w:pPr>
      <w:r w:rsidRPr="000215E3">
        <w:rPr>
          <w:sz w:val="24"/>
          <w:szCs w:val="24"/>
        </w:rPr>
        <w:tab/>
        <w:t>3.3. Льготы по арендной плате за имущество, включенное в Перечень, применяются при выполнении условия: имущество, передаваемое в аренду, используется по назначению в соответствии с настоящим Порядком.</w:t>
      </w:r>
    </w:p>
    <w:p w:rsidR="00950F0A" w:rsidRPr="000215E3" w:rsidRDefault="00950F0A" w:rsidP="00950F0A">
      <w:pPr>
        <w:pStyle w:val="a6"/>
        <w:jc w:val="both"/>
        <w:rPr>
          <w:sz w:val="24"/>
          <w:szCs w:val="24"/>
        </w:rPr>
      </w:pPr>
      <w:r w:rsidRPr="000215E3">
        <w:rPr>
          <w:sz w:val="24"/>
          <w:szCs w:val="24"/>
        </w:rPr>
        <w:tab/>
        <w:t>3.4. Льготы по арендной плате не применяются, и арендная плата рассчитывается и взыскивается в полном объеме в день, с которого деятельность арендатора перестала соответствовать требованиям, установленным </w:t>
      </w:r>
      <w:hyperlink r:id="rId15" w:anchor="/document/12154854/entry/0" w:history="1">
        <w:r w:rsidRPr="000215E3">
          <w:rPr>
            <w:sz w:val="24"/>
            <w:szCs w:val="24"/>
          </w:rPr>
          <w:t>Федеральным законом</w:t>
        </w:r>
      </w:hyperlink>
      <w:r w:rsidRPr="000215E3">
        <w:rPr>
          <w:sz w:val="24"/>
          <w:szCs w:val="24"/>
        </w:rPr>
        <w:t> от 24.07.2007 N 209-ФЗ "О развитии малого и среднего предпринимательства в Российской Федерации", в рамках настоящего Порядка, а так же, если арендатор пользуется не всей площадью арендуемого недвижимого имущества или не в полном объеме арендуемым движимым имуществом под выбранный вид деятельности.</w:t>
      </w:r>
    </w:p>
    <w:p w:rsidR="00950F0A" w:rsidRPr="000215E3" w:rsidRDefault="00950F0A" w:rsidP="00950F0A">
      <w:pPr>
        <w:pStyle w:val="a6"/>
        <w:jc w:val="both"/>
        <w:rPr>
          <w:sz w:val="24"/>
          <w:szCs w:val="24"/>
        </w:rPr>
      </w:pPr>
      <w:r w:rsidRPr="000215E3">
        <w:rPr>
          <w:sz w:val="24"/>
          <w:szCs w:val="24"/>
        </w:rPr>
        <w:tab/>
        <w:t>3.5. Для получения льготы по арендной плате субъект, с которым заключен в установленном порядке договор аренды, обращается в Администрацию с письменным заявлением о предоставлении льготы по арендной плате, в котором указывает осуществляемый субъектом вид деятельности.</w:t>
      </w:r>
    </w:p>
    <w:p w:rsidR="00950F0A" w:rsidRPr="000215E3" w:rsidRDefault="00950F0A" w:rsidP="00950F0A">
      <w:pPr>
        <w:pStyle w:val="a6"/>
        <w:jc w:val="both"/>
        <w:rPr>
          <w:sz w:val="24"/>
          <w:szCs w:val="24"/>
        </w:rPr>
      </w:pPr>
      <w:r w:rsidRPr="000215E3">
        <w:rPr>
          <w:sz w:val="24"/>
          <w:szCs w:val="24"/>
        </w:rPr>
        <w:tab/>
        <w:t>3.6. Администрация рассматривает заявление о предоставлении льготы по арендной плате и по результатам его рассмотрения выносит решение:</w:t>
      </w:r>
    </w:p>
    <w:p w:rsidR="00950F0A" w:rsidRPr="000215E3" w:rsidRDefault="00950F0A" w:rsidP="00950F0A">
      <w:pPr>
        <w:pStyle w:val="a6"/>
        <w:jc w:val="both"/>
        <w:rPr>
          <w:sz w:val="24"/>
          <w:szCs w:val="24"/>
        </w:rPr>
      </w:pPr>
      <w:r w:rsidRPr="000215E3">
        <w:rPr>
          <w:sz w:val="24"/>
          <w:szCs w:val="24"/>
        </w:rPr>
        <w:tab/>
        <w:t>- о предоставлении льготы по арендной плате на текущий год и подготовке проекта дополнительного соглашения к договору аренды;</w:t>
      </w:r>
    </w:p>
    <w:p w:rsidR="00950F0A" w:rsidRPr="000215E3" w:rsidRDefault="00950F0A" w:rsidP="00950F0A">
      <w:pPr>
        <w:pStyle w:val="a6"/>
        <w:jc w:val="both"/>
        <w:rPr>
          <w:sz w:val="24"/>
          <w:szCs w:val="24"/>
        </w:rPr>
      </w:pPr>
      <w:r w:rsidRPr="000215E3">
        <w:rPr>
          <w:sz w:val="24"/>
          <w:szCs w:val="24"/>
        </w:rPr>
        <w:lastRenderedPageBreak/>
        <w:tab/>
        <w:t>- об отказе в предоставлении льготы по арендной плате в случае, если вид субъекта не соответствует требованиям, установленным </w:t>
      </w:r>
      <w:hyperlink r:id="rId16" w:anchor="/document/12154854/entry/0" w:history="1">
        <w:r w:rsidRPr="000215E3">
          <w:rPr>
            <w:sz w:val="24"/>
            <w:szCs w:val="24"/>
          </w:rPr>
          <w:t>Федеральным законом</w:t>
        </w:r>
      </w:hyperlink>
      <w:r w:rsidRPr="000215E3">
        <w:rPr>
          <w:sz w:val="24"/>
          <w:szCs w:val="24"/>
        </w:rPr>
        <w:t> от 24.07.2007 N 209-ФЗ "О развитии малого и среднего предпринимательства в Российской Федерации", в рамках настоящего Порядка.</w:t>
      </w:r>
    </w:p>
    <w:p w:rsidR="00950F0A" w:rsidRPr="000215E3" w:rsidRDefault="00950F0A" w:rsidP="00950F0A">
      <w:pPr>
        <w:pStyle w:val="a6"/>
        <w:jc w:val="both"/>
        <w:rPr>
          <w:sz w:val="24"/>
          <w:szCs w:val="24"/>
        </w:rPr>
      </w:pPr>
      <w:r w:rsidRPr="000215E3">
        <w:rPr>
          <w:sz w:val="24"/>
          <w:szCs w:val="24"/>
        </w:rPr>
        <w:tab/>
        <w:t>3.7. В целях контроля за целевым использованием имущества, переданного в аренду субъектам,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950F0A" w:rsidRPr="000215E3" w:rsidRDefault="00950F0A" w:rsidP="00950F0A">
      <w:pPr>
        <w:pStyle w:val="a6"/>
        <w:jc w:val="both"/>
        <w:rPr>
          <w:sz w:val="24"/>
          <w:szCs w:val="24"/>
        </w:rPr>
      </w:pPr>
      <w:r w:rsidRPr="000215E3">
        <w:rPr>
          <w:sz w:val="24"/>
          <w:szCs w:val="24"/>
        </w:rPr>
        <w:tab/>
        <w:t>3.8. При установлении факта использования имущества не по целевому назначению, а также в случае выявления несоответствия субъекта требованиям, установленным </w:t>
      </w:r>
      <w:hyperlink r:id="rId17" w:anchor="/document/12154854/entry/4" w:history="1">
        <w:r w:rsidRPr="000215E3">
          <w:rPr>
            <w:sz w:val="24"/>
            <w:szCs w:val="24"/>
          </w:rPr>
          <w:t>статьями 4</w:t>
        </w:r>
      </w:hyperlink>
      <w:r w:rsidRPr="000215E3">
        <w:rPr>
          <w:sz w:val="24"/>
          <w:szCs w:val="24"/>
        </w:rPr>
        <w:t>, </w:t>
      </w:r>
      <w:hyperlink r:id="rId18" w:anchor="/document/12154854/entry/15" w:history="1">
        <w:r w:rsidRPr="000215E3">
          <w:rPr>
            <w:sz w:val="24"/>
            <w:szCs w:val="24"/>
          </w:rPr>
          <w:t>15</w:t>
        </w:r>
      </w:hyperlink>
      <w:r w:rsidRPr="000215E3">
        <w:rPr>
          <w:sz w:val="24"/>
          <w:szCs w:val="24"/>
        </w:rPr>
        <w:t> Федерального закона от 24.07.2007 N 209-ФЗ "О развитии малого и среднего предпринимательства в Российской Федерации", договор аренды расторгается в порядке, установленном законодательством Российской Федерации.</w:t>
      </w:r>
    </w:p>
    <w:p w:rsidR="00950F0A" w:rsidRPr="000215E3" w:rsidRDefault="00950F0A" w:rsidP="00950F0A">
      <w:pPr>
        <w:pStyle w:val="a6"/>
        <w:jc w:val="both"/>
        <w:rPr>
          <w:sz w:val="24"/>
          <w:szCs w:val="24"/>
        </w:rPr>
      </w:pPr>
      <w:r w:rsidRPr="000215E3">
        <w:rPr>
          <w:sz w:val="24"/>
          <w:szCs w:val="24"/>
        </w:rPr>
        <w:tab/>
        <w:t>3.9. Запрещается продажа Имущества, включенного в Перечень, за исключением возмездного отчуждения такого имущества в собственность субъектов в соответствии с </w:t>
      </w:r>
      <w:hyperlink r:id="rId19" w:anchor="/document/12161610/entry/0" w:history="1">
        <w:r w:rsidRPr="000215E3">
          <w:rPr>
            <w:sz w:val="24"/>
            <w:szCs w:val="24"/>
          </w:rPr>
          <w:t>Федеральным законом</w:t>
        </w:r>
      </w:hyperlink>
      <w:r w:rsidRPr="000215E3">
        <w:rPr>
          <w:sz w:val="24"/>
          <w:szCs w:val="24"/>
        </w:rPr>
        <w:t>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0" w:anchor="/document/12148517/entry/23010225" w:history="1">
        <w:r w:rsidRPr="000215E3">
          <w:rPr>
            <w:sz w:val="24"/>
            <w:szCs w:val="24"/>
          </w:rPr>
          <w:t>пунктом 14 части 1 статьи 17.1</w:t>
        </w:r>
      </w:hyperlink>
      <w:r w:rsidRPr="000215E3">
        <w:rPr>
          <w:sz w:val="24"/>
          <w:szCs w:val="24"/>
        </w:rPr>
        <w:t> Федерального закона от 26.07.2006 N 135-ФЗ "О защите конкуренции".</w:t>
      </w:r>
    </w:p>
    <w:p w:rsidR="00950F0A" w:rsidRPr="000215E3" w:rsidRDefault="00950F0A" w:rsidP="00950F0A">
      <w:pPr>
        <w:pStyle w:val="a6"/>
        <w:jc w:val="both"/>
        <w:rPr>
          <w:sz w:val="24"/>
          <w:szCs w:val="24"/>
        </w:rPr>
      </w:pPr>
      <w:r w:rsidRPr="000215E3">
        <w:rPr>
          <w:sz w:val="24"/>
          <w:szCs w:val="24"/>
        </w:rPr>
        <w:tab/>
        <w:t>3.10. Субъекты при возмездном отчуждении арендуемого ими недвижимого имущества, находящегося в муниципальной собственности, пользуются преимущественным правом на приобретение в собственность такого имущества в порядке и на условиях, установленных </w:t>
      </w:r>
      <w:hyperlink r:id="rId21" w:anchor="/document/12161610/entry/0" w:history="1">
        <w:r w:rsidRPr="000215E3">
          <w:rPr>
            <w:sz w:val="24"/>
            <w:szCs w:val="24"/>
          </w:rPr>
          <w:t>Федеральным законом</w:t>
        </w:r>
      </w:hyperlink>
      <w:r w:rsidRPr="000215E3">
        <w:rPr>
          <w:sz w:val="24"/>
          <w:szCs w:val="24"/>
        </w:rPr>
        <w:t>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а также физическими лицами, не являющимся индивидуальными предпринимателями и применяющими специальный налоговый режим «Налог на профессиональный доход» и о внесении изменений в отдельные законодательные акты Российской Федерации".</w:t>
      </w:r>
    </w:p>
    <w:p w:rsidR="00950F0A" w:rsidRPr="000215E3" w:rsidRDefault="00950F0A" w:rsidP="00950F0A">
      <w:pPr>
        <w:pStyle w:val="a6"/>
        <w:jc w:val="both"/>
        <w:rPr>
          <w:sz w:val="24"/>
          <w:szCs w:val="24"/>
        </w:rPr>
      </w:pPr>
      <w:r w:rsidRPr="000215E3">
        <w:rPr>
          <w:sz w:val="24"/>
          <w:szCs w:val="24"/>
        </w:rPr>
        <w:tab/>
        <w:t>3.11. Вопросы предоставления имущественной поддержки субъектам, не урегулированные настоящим Порядком, определяются законодательством Российской Федерации.</w:t>
      </w:r>
    </w:p>
    <w:p w:rsidR="00950F0A" w:rsidRPr="000215E3" w:rsidRDefault="00950F0A" w:rsidP="00950F0A">
      <w:pPr>
        <w:pStyle w:val="a6"/>
        <w:jc w:val="both"/>
        <w:rPr>
          <w:sz w:val="24"/>
          <w:szCs w:val="24"/>
        </w:rPr>
      </w:pPr>
    </w:p>
    <w:p w:rsidR="00950F0A" w:rsidRPr="000215E3" w:rsidRDefault="00950F0A" w:rsidP="00950F0A">
      <w:pPr>
        <w:pStyle w:val="a6"/>
        <w:jc w:val="both"/>
        <w:rPr>
          <w:sz w:val="24"/>
          <w:szCs w:val="24"/>
        </w:rPr>
      </w:pPr>
    </w:p>
    <w:p w:rsidR="00E1450C" w:rsidRDefault="00E1450C" w:rsidP="00950F0A">
      <w:pPr>
        <w:pStyle w:val="a6"/>
        <w:jc w:val="both"/>
        <w:rPr>
          <w:color w:val="000000" w:themeColor="text1"/>
          <w:sz w:val="24"/>
          <w:szCs w:val="24"/>
        </w:rPr>
      </w:pPr>
    </w:p>
    <w:p w:rsidR="00ED3F39" w:rsidRDefault="00ED3F39" w:rsidP="00950F0A">
      <w:pPr>
        <w:pStyle w:val="a6"/>
        <w:jc w:val="both"/>
        <w:rPr>
          <w:color w:val="000000" w:themeColor="text1"/>
          <w:sz w:val="24"/>
          <w:szCs w:val="24"/>
        </w:rPr>
      </w:pPr>
    </w:p>
    <w:p w:rsidR="00ED3F39" w:rsidRDefault="00ED3F39" w:rsidP="00950F0A">
      <w:pPr>
        <w:pStyle w:val="a6"/>
        <w:jc w:val="both"/>
        <w:rPr>
          <w:color w:val="000000" w:themeColor="text1"/>
          <w:sz w:val="24"/>
          <w:szCs w:val="24"/>
        </w:rPr>
      </w:pPr>
    </w:p>
    <w:p w:rsidR="00ED3F39" w:rsidRDefault="00ED3F39" w:rsidP="00950F0A">
      <w:pPr>
        <w:pStyle w:val="a6"/>
        <w:jc w:val="both"/>
        <w:rPr>
          <w:color w:val="000000" w:themeColor="text1"/>
          <w:sz w:val="24"/>
          <w:szCs w:val="24"/>
        </w:rPr>
      </w:pPr>
    </w:p>
    <w:p w:rsidR="00ED3F39" w:rsidRDefault="00ED3F39" w:rsidP="00950F0A">
      <w:pPr>
        <w:pStyle w:val="a6"/>
        <w:jc w:val="both"/>
        <w:rPr>
          <w:color w:val="000000" w:themeColor="text1"/>
          <w:sz w:val="24"/>
          <w:szCs w:val="24"/>
        </w:rPr>
      </w:pPr>
    </w:p>
    <w:p w:rsidR="00ED3F39" w:rsidRDefault="00ED3F39" w:rsidP="00950F0A">
      <w:pPr>
        <w:pStyle w:val="a6"/>
        <w:jc w:val="both"/>
        <w:rPr>
          <w:color w:val="000000" w:themeColor="text1"/>
          <w:sz w:val="24"/>
          <w:szCs w:val="24"/>
        </w:rPr>
      </w:pPr>
    </w:p>
    <w:p w:rsidR="00063302" w:rsidRDefault="00ED3F39" w:rsidP="00E1450C">
      <w:pPr>
        <w:pStyle w:val="2"/>
        <w:spacing w:before="67"/>
        <w:ind w:left="0" w:right="0"/>
      </w:pPr>
      <w:r>
        <w:t>Глава Вочепшийского сельского поселения                                               А. М. Пшедаток</w:t>
      </w:r>
    </w:p>
    <w:sectPr w:rsidR="00063302" w:rsidSect="001445FA">
      <w:type w:val="continuous"/>
      <w:pgSz w:w="11910" w:h="16840"/>
      <w:pgMar w:top="480" w:right="995" w:bottom="568"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E78"/>
    <w:multiLevelType w:val="hybridMultilevel"/>
    <w:tmpl w:val="86EA3EA6"/>
    <w:lvl w:ilvl="0" w:tplc="FAC03CD4">
      <w:numFmt w:val="bullet"/>
      <w:lvlText w:val="-"/>
      <w:lvlJc w:val="left"/>
      <w:pPr>
        <w:ind w:left="222" w:hanging="238"/>
      </w:pPr>
      <w:rPr>
        <w:rFonts w:ascii="Times New Roman" w:eastAsia="Times New Roman" w:hAnsi="Times New Roman" w:cs="Times New Roman" w:hint="default"/>
        <w:spacing w:val="-23"/>
        <w:w w:val="99"/>
        <w:sz w:val="24"/>
        <w:szCs w:val="24"/>
        <w:lang w:val="ru-RU" w:eastAsia="ru-RU" w:bidi="ru-RU"/>
      </w:rPr>
    </w:lvl>
    <w:lvl w:ilvl="1" w:tplc="E3A4C3B4">
      <w:numFmt w:val="bullet"/>
      <w:lvlText w:val="•"/>
      <w:lvlJc w:val="left"/>
      <w:pPr>
        <w:ind w:left="1176" w:hanging="238"/>
      </w:pPr>
      <w:rPr>
        <w:rFonts w:hint="default"/>
        <w:lang w:val="ru-RU" w:eastAsia="ru-RU" w:bidi="ru-RU"/>
      </w:rPr>
    </w:lvl>
    <w:lvl w:ilvl="2" w:tplc="578AB898">
      <w:numFmt w:val="bullet"/>
      <w:lvlText w:val="•"/>
      <w:lvlJc w:val="left"/>
      <w:pPr>
        <w:ind w:left="2133" w:hanging="238"/>
      </w:pPr>
      <w:rPr>
        <w:rFonts w:hint="default"/>
        <w:lang w:val="ru-RU" w:eastAsia="ru-RU" w:bidi="ru-RU"/>
      </w:rPr>
    </w:lvl>
    <w:lvl w:ilvl="3" w:tplc="3CA887C8">
      <w:numFmt w:val="bullet"/>
      <w:lvlText w:val="•"/>
      <w:lvlJc w:val="left"/>
      <w:pPr>
        <w:ind w:left="3089" w:hanging="238"/>
      </w:pPr>
      <w:rPr>
        <w:rFonts w:hint="default"/>
        <w:lang w:val="ru-RU" w:eastAsia="ru-RU" w:bidi="ru-RU"/>
      </w:rPr>
    </w:lvl>
    <w:lvl w:ilvl="4" w:tplc="90569CD8">
      <w:numFmt w:val="bullet"/>
      <w:lvlText w:val="•"/>
      <w:lvlJc w:val="left"/>
      <w:pPr>
        <w:ind w:left="4046" w:hanging="238"/>
      </w:pPr>
      <w:rPr>
        <w:rFonts w:hint="default"/>
        <w:lang w:val="ru-RU" w:eastAsia="ru-RU" w:bidi="ru-RU"/>
      </w:rPr>
    </w:lvl>
    <w:lvl w:ilvl="5" w:tplc="8B4EA276">
      <w:numFmt w:val="bullet"/>
      <w:lvlText w:val="•"/>
      <w:lvlJc w:val="left"/>
      <w:pPr>
        <w:ind w:left="5003" w:hanging="238"/>
      </w:pPr>
      <w:rPr>
        <w:rFonts w:hint="default"/>
        <w:lang w:val="ru-RU" w:eastAsia="ru-RU" w:bidi="ru-RU"/>
      </w:rPr>
    </w:lvl>
    <w:lvl w:ilvl="6" w:tplc="14CE7086">
      <w:numFmt w:val="bullet"/>
      <w:lvlText w:val="•"/>
      <w:lvlJc w:val="left"/>
      <w:pPr>
        <w:ind w:left="5959" w:hanging="238"/>
      </w:pPr>
      <w:rPr>
        <w:rFonts w:hint="default"/>
        <w:lang w:val="ru-RU" w:eastAsia="ru-RU" w:bidi="ru-RU"/>
      </w:rPr>
    </w:lvl>
    <w:lvl w:ilvl="7" w:tplc="4CFE376C">
      <w:numFmt w:val="bullet"/>
      <w:lvlText w:val="•"/>
      <w:lvlJc w:val="left"/>
      <w:pPr>
        <w:ind w:left="6916" w:hanging="238"/>
      </w:pPr>
      <w:rPr>
        <w:rFonts w:hint="default"/>
        <w:lang w:val="ru-RU" w:eastAsia="ru-RU" w:bidi="ru-RU"/>
      </w:rPr>
    </w:lvl>
    <w:lvl w:ilvl="8" w:tplc="776CDC70">
      <w:numFmt w:val="bullet"/>
      <w:lvlText w:val="•"/>
      <w:lvlJc w:val="left"/>
      <w:pPr>
        <w:ind w:left="7873" w:hanging="238"/>
      </w:pPr>
      <w:rPr>
        <w:rFonts w:hint="default"/>
        <w:lang w:val="ru-RU" w:eastAsia="ru-RU" w:bidi="ru-RU"/>
      </w:rPr>
    </w:lvl>
  </w:abstractNum>
  <w:abstractNum w:abstractNumId="1">
    <w:nsid w:val="050947BB"/>
    <w:multiLevelType w:val="hybridMultilevel"/>
    <w:tmpl w:val="4AC4CB04"/>
    <w:lvl w:ilvl="0" w:tplc="07BACE7A">
      <w:numFmt w:val="bullet"/>
      <w:lvlText w:val="-"/>
      <w:lvlJc w:val="left"/>
      <w:pPr>
        <w:ind w:left="107" w:hanging="356"/>
      </w:pPr>
      <w:rPr>
        <w:rFonts w:ascii="Times New Roman" w:eastAsia="Times New Roman" w:hAnsi="Times New Roman" w:cs="Times New Roman" w:hint="default"/>
        <w:spacing w:val="-29"/>
        <w:w w:val="99"/>
        <w:sz w:val="24"/>
        <w:szCs w:val="24"/>
        <w:lang w:val="ru-RU" w:eastAsia="ru-RU" w:bidi="ru-RU"/>
      </w:rPr>
    </w:lvl>
    <w:lvl w:ilvl="1" w:tplc="DC3463BA">
      <w:numFmt w:val="bullet"/>
      <w:lvlText w:val="•"/>
      <w:lvlJc w:val="left"/>
      <w:pPr>
        <w:ind w:left="701" w:hanging="356"/>
      </w:pPr>
      <w:rPr>
        <w:rFonts w:hint="default"/>
        <w:lang w:val="ru-RU" w:eastAsia="ru-RU" w:bidi="ru-RU"/>
      </w:rPr>
    </w:lvl>
    <w:lvl w:ilvl="2" w:tplc="6DF6F900">
      <w:numFmt w:val="bullet"/>
      <w:lvlText w:val="•"/>
      <w:lvlJc w:val="left"/>
      <w:pPr>
        <w:ind w:left="1302" w:hanging="356"/>
      </w:pPr>
      <w:rPr>
        <w:rFonts w:hint="default"/>
        <w:lang w:val="ru-RU" w:eastAsia="ru-RU" w:bidi="ru-RU"/>
      </w:rPr>
    </w:lvl>
    <w:lvl w:ilvl="3" w:tplc="36D63220">
      <w:numFmt w:val="bullet"/>
      <w:lvlText w:val="•"/>
      <w:lvlJc w:val="left"/>
      <w:pPr>
        <w:ind w:left="1903" w:hanging="356"/>
      </w:pPr>
      <w:rPr>
        <w:rFonts w:hint="default"/>
        <w:lang w:val="ru-RU" w:eastAsia="ru-RU" w:bidi="ru-RU"/>
      </w:rPr>
    </w:lvl>
    <w:lvl w:ilvl="4" w:tplc="3E84AFEC">
      <w:numFmt w:val="bullet"/>
      <w:lvlText w:val="•"/>
      <w:lvlJc w:val="left"/>
      <w:pPr>
        <w:ind w:left="2504" w:hanging="356"/>
      </w:pPr>
      <w:rPr>
        <w:rFonts w:hint="default"/>
        <w:lang w:val="ru-RU" w:eastAsia="ru-RU" w:bidi="ru-RU"/>
      </w:rPr>
    </w:lvl>
    <w:lvl w:ilvl="5" w:tplc="855ED884">
      <w:numFmt w:val="bullet"/>
      <w:lvlText w:val="•"/>
      <w:lvlJc w:val="left"/>
      <w:pPr>
        <w:ind w:left="3105" w:hanging="356"/>
      </w:pPr>
      <w:rPr>
        <w:rFonts w:hint="default"/>
        <w:lang w:val="ru-RU" w:eastAsia="ru-RU" w:bidi="ru-RU"/>
      </w:rPr>
    </w:lvl>
    <w:lvl w:ilvl="6" w:tplc="CB4EE264">
      <w:numFmt w:val="bullet"/>
      <w:lvlText w:val="•"/>
      <w:lvlJc w:val="left"/>
      <w:pPr>
        <w:ind w:left="3706" w:hanging="356"/>
      </w:pPr>
      <w:rPr>
        <w:rFonts w:hint="default"/>
        <w:lang w:val="ru-RU" w:eastAsia="ru-RU" w:bidi="ru-RU"/>
      </w:rPr>
    </w:lvl>
    <w:lvl w:ilvl="7" w:tplc="B0A4115E">
      <w:numFmt w:val="bullet"/>
      <w:lvlText w:val="•"/>
      <w:lvlJc w:val="left"/>
      <w:pPr>
        <w:ind w:left="4307" w:hanging="356"/>
      </w:pPr>
      <w:rPr>
        <w:rFonts w:hint="default"/>
        <w:lang w:val="ru-RU" w:eastAsia="ru-RU" w:bidi="ru-RU"/>
      </w:rPr>
    </w:lvl>
    <w:lvl w:ilvl="8" w:tplc="C0200A60">
      <w:numFmt w:val="bullet"/>
      <w:lvlText w:val="•"/>
      <w:lvlJc w:val="left"/>
      <w:pPr>
        <w:ind w:left="4908" w:hanging="356"/>
      </w:pPr>
      <w:rPr>
        <w:rFonts w:hint="default"/>
        <w:lang w:val="ru-RU" w:eastAsia="ru-RU" w:bidi="ru-RU"/>
      </w:rPr>
    </w:lvl>
  </w:abstractNum>
  <w:abstractNum w:abstractNumId="2">
    <w:nsid w:val="11522A66"/>
    <w:multiLevelType w:val="hybridMultilevel"/>
    <w:tmpl w:val="7C100DDA"/>
    <w:lvl w:ilvl="0" w:tplc="DB6086DE">
      <w:numFmt w:val="bullet"/>
      <w:lvlText w:val="-"/>
      <w:lvlJc w:val="left"/>
      <w:pPr>
        <w:ind w:left="107" w:hanging="192"/>
      </w:pPr>
      <w:rPr>
        <w:rFonts w:ascii="Times New Roman" w:eastAsia="Times New Roman" w:hAnsi="Times New Roman" w:cs="Times New Roman" w:hint="default"/>
        <w:spacing w:val="-26"/>
        <w:w w:val="99"/>
        <w:sz w:val="24"/>
        <w:szCs w:val="24"/>
        <w:lang w:val="ru-RU" w:eastAsia="ru-RU" w:bidi="ru-RU"/>
      </w:rPr>
    </w:lvl>
    <w:lvl w:ilvl="1" w:tplc="70A6FAB6">
      <w:numFmt w:val="bullet"/>
      <w:lvlText w:val="•"/>
      <w:lvlJc w:val="left"/>
      <w:pPr>
        <w:ind w:left="701" w:hanging="192"/>
      </w:pPr>
      <w:rPr>
        <w:rFonts w:hint="default"/>
        <w:lang w:val="ru-RU" w:eastAsia="ru-RU" w:bidi="ru-RU"/>
      </w:rPr>
    </w:lvl>
    <w:lvl w:ilvl="2" w:tplc="C90EC256">
      <w:numFmt w:val="bullet"/>
      <w:lvlText w:val="•"/>
      <w:lvlJc w:val="left"/>
      <w:pPr>
        <w:ind w:left="1302" w:hanging="192"/>
      </w:pPr>
      <w:rPr>
        <w:rFonts w:hint="default"/>
        <w:lang w:val="ru-RU" w:eastAsia="ru-RU" w:bidi="ru-RU"/>
      </w:rPr>
    </w:lvl>
    <w:lvl w:ilvl="3" w:tplc="0B16C328">
      <w:numFmt w:val="bullet"/>
      <w:lvlText w:val="•"/>
      <w:lvlJc w:val="left"/>
      <w:pPr>
        <w:ind w:left="1903" w:hanging="192"/>
      </w:pPr>
      <w:rPr>
        <w:rFonts w:hint="default"/>
        <w:lang w:val="ru-RU" w:eastAsia="ru-RU" w:bidi="ru-RU"/>
      </w:rPr>
    </w:lvl>
    <w:lvl w:ilvl="4" w:tplc="6580680E">
      <w:numFmt w:val="bullet"/>
      <w:lvlText w:val="•"/>
      <w:lvlJc w:val="left"/>
      <w:pPr>
        <w:ind w:left="2504" w:hanging="192"/>
      </w:pPr>
      <w:rPr>
        <w:rFonts w:hint="default"/>
        <w:lang w:val="ru-RU" w:eastAsia="ru-RU" w:bidi="ru-RU"/>
      </w:rPr>
    </w:lvl>
    <w:lvl w:ilvl="5" w:tplc="51685776">
      <w:numFmt w:val="bullet"/>
      <w:lvlText w:val="•"/>
      <w:lvlJc w:val="left"/>
      <w:pPr>
        <w:ind w:left="3105" w:hanging="192"/>
      </w:pPr>
      <w:rPr>
        <w:rFonts w:hint="default"/>
        <w:lang w:val="ru-RU" w:eastAsia="ru-RU" w:bidi="ru-RU"/>
      </w:rPr>
    </w:lvl>
    <w:lvl w:ilvl="6" w:tplc="B45A5AFA">
      <w:numFmt w:val="bullet"/>
      <w:lvlText w:val="•"/>
      <w:lvlJc w:val="left"/>
      <w:pPr>
        <w:ind w:left="3706" w:hanging="192"/>
      </w:pPr>
      <w:rPr>
        <w:rFonts w:hint="default"/>
        <w:lang w:val="ru-RU" w:eastAsia="ru-RU" w:bidi="ru-RU"/>
      </w:rPr>
    </w:lvl>
    <w:lvl w:ilvl="7" w:tplc="A462C96A">
      <w:numFmt w:val="bullet"/>
      <w:lvlText w:val="•"/>
      <w:lvlJc w:val="left"/>
      <w:pPr>
        <w:ind w:left="4307" w:hanging="192"/>
      </w:pPr>
      <w:rPr>
        <w:rFonts w:hint="default"/>
        <w:lang w:val="ru-RU" w:eastAsia="ru-RU" w:bidi="ru-RU"/>
      </w:rPr>
    </w:lvl>
    <w:lvl w:ilvl="8" w:tplc="86BA3072">
      <w:numFmt w:val="bullet"/>
      <w:lvlText w:val="•"/>
      <w:lvlJc w:val="left"/>
      <w:pPr>
        <w:ind w:left="4908" w:hanging="192"/>
      </w:pPr>
      <w:rPr>
        <w:rFonts w:hint="default"/>
        <w:lang w:val="ru-RU" w:eastAsia="ru-RU" w:bidi="ru-RU"/>
      </w:rPr>
    </w:lvl>
  </w:abstractNum>
  <w:abstractNum w:abstractNumId="3">
    <w:nsid w:val="19A164B3"/>
    <w:multiLevelType w:val="hybridMultilevel"/>
    <w:tmpl w:val="DA58E98C"/>
    <w:lvl w:ilvl="0" w:tplc="47167FF8">
      <w:numFmt w:val="bullet"/>
      <w:lvlText w:val="-"/>
      <w:lvlJc w:val="left"/>
      <w:pPr>
        <w:ind w:left="107" w:hanging="288"/>
      </w:pPr>
      <w:rPr>
        <w:rFonts w:ascii="Times New Roman" w:eastAsia="Times New Roman" w:hAnsi="Times New Roman" w:cs="Times New Roman" w:hint="default"/>
        <w:spacing w:val="-30"/>
        <w:w w:val="99"/>
        <w:sz w:val="24"/>
        <w:szCs w:val="24"/>
        <w:lang w:val="ru-RU" w:eastAsia="ru-RU" w:bidi="ru-RU"/>
      </w:rPr>
    </w:lvl>
    <w:lvl w:ilvl="1" w:tplc="ADE237B2">
      <w:numFmt w:val="bullet"/>
      <w:lvlText w:val="•"/>
      <w:lvlJc w:val="left"/>
      <w:pPr>
        <w:ind w:left="701" w:hanging="288"/>
      </w:pPr>
      <w:rPr>
        <w:rFonts w:hint="default"/>
        <w:lang w:val="ru-RU" w:eastAsia="ru-RU" w:bidi="ru-RU"/>
      </w:rPr>
    </w:lvl>
    <w:lvl w:ilvl="2" w:tplc="1548DAAE">
      <w:numFmt w:val="bullet"/>
      <w:lvlText w:val="•"/>
      <w:lvlJc w:val="left"/>
      <w:pPr>
        <w:ind w:left="1302" w:hanging="288"/>
      </w:pPr>
      <w:rPr>
        <w:rFonts w:hint="default"/>
        <w:lang w:val="ru-RU" w:eastAsia="ru-RU" w:bidi="ru-RU"/>
      </w:rPr>
    </w:lvl>
    <w:lvl w:ilvl="3" w:tplc="035A1584">
      <w:numFmt w:val="bullet"/>
      <w:lvlText w:val="•"/>
      <w:lvlJc w:val="left"/>
      <w:pPr>
        <w:ind w:left="1903" w:hanging="288"/>
      </w:pPr>
      <w:rPr>
        <w:rFonts w:hint="default"/>
        <w:lang w:val="ru-RU" w:eastAsia="ru-RU" w:bidi="ru-RU"/>
      </w:rPr>
    </w:lvl>
    <w:lvl w:ilvl="4" w:tplc="B46E5250">
      <w:numFmt w:val="bullet"/>
      <w:lvlText w:val="•"/>
      <w:lvlJc w:val="left"/>
      <w:pPr>
        <w:ind w:left="2504" w:hanging="288"/>
      </w:pPr>
      <w:rPr>
        <w:rFonts w:hint="default"/>
        <w:lang w:val="ru-RU" w:eastAsia="ru-RU" w:bidi="ru-RU"/>
      </w:rPr>
    </w:lvl>
    <w:lvl w:ilvl="5" w:tplc="2EF6F9F8">
      <w:numFmt w:val="bullet"/>
      <w:lvlText w:val="•"/>
      <w:lvlJc w:val="left"/>
      <w:pPr>
        <w:ind w:left="3105" w:hanging="288"/>
      </w:pPr>
      <w:rPr>
        <w:rFonts w:hint="default"/>
        <w:lang w:val="ru-RU" w:eastAsia="ru-RU" w:bidi="ru-RU"/>
      </w:rPr>
    </w:lvl>
    <w:lvl w:ilvl="6" w:tplc="2408A23E">
      <w:numFmt w:val="bullet"/>
      <w:lvlText w:val="•"/>
      <w:lvlJc w:val="left"/>
      <w:pPr>
        <w:ind w:left="3706" w:hanging="288"/>
      </w:pPr>
      <w:rPr>
        <w:rFonts w:hint="default"/>
        <w:lang w:val="ru-RU" w:eastAsia="ru-RU" w:bidi="ru-RU"/>
      </w:rPr>
    </w:lvl>
    <w:lvl w:ilvl="7" w:tplc="CE367D64">
      <w:numFmt w:val="bullet"/>
      <w:lvlText w:val="•"/>
      <w:lvlJc w:val="left"/>
      <w:pPr>
        <w:ind w:left="4307" w:hanging="288"/>
      </w:pPr>
      <w:rPr>
        <w:rFonts w:hint="default"/>
        <w:lang w:val="ru-RU" w:eastAsia="ru-RU" w:bidi="ru-RU"/>
      </w:rPr>
    </w:lvl>
    <w:lvl w:ilvl="8" w:tplc="0486D3D4">
      <w:numFmt w:val="bullet"/>
      <w:lvlText w:val="•"/>
      <w:lvlJc w:val="left"/>
      <w:pPr>
        <w:ind w:left="4908" w:hanging="288"/>
      </w:pPr>
      <w:rPr>
        <w:rFonts w:hint="default"/>
        <w:lang w:val="ru-RU" w:eastAsia="ru-RU" w:bidi="ru-RU"/>
      </w:rPr>
    </w:lvl>
  </w:abstractNum>
  <w:abstractNum w:abstractNumId="4">
    <w:nsid w:val="3E213680"/>
    <w:multiLevelType w:val="hybridMultilevel"/>
    <w:tmpl w:val="09AEC4BE"/>
    <w:lvl w:ilvl="0" w:tplc="563CAC82">
      <w:start w:val="1"/>
      <w:numFmt w:val="decimal"/>
      <w:lvlText w:val="%1."/>
      <w:lvlJc w:val="left"/>
      <w:pPr>
        <w:ind w:left="222" w:hanging="312"/>
        <w:jc w:val="left"/>
      </w:pPr>
      <w:rPr>
        <w:rFonts w:ascii="Times New Roman" w:eastAsia="Times New Roman" w:hAnsi="Times New Roman" w:cs="Times New Roman" w:hint="default"/>
        <w:spacing w:val="-8"/>
        <w:w w:val="100"/>
        <w:sz w:val="24"/>
        <w:szCs w:val="24"/>
        <w:lang w:val="ru-RU" w:eastAsia="ru-RU" w:bidi="ru-RU"/>
      </w:rPr>
    </w:lvl>
    <w:lvl w:ilvl="1" w:tplc="6EDECE76">
      <w:numFmt w:val="bullet"/>
      <w:lvlText w:val="•"/>
      <w:lvlJc w:val="left"/>
      <w:pPr>
        <w:ind w:left="1176" w:hanging="312"/>
      </w:pPr>
      <w:rPr>
        <w:rFonts w:hint="default"/>
        <w:lang w:val="ru-RU" w:eastAsia="ru-RU" w:bidi="ru-RU"/>
      </w:rPr>
    </w:lvl>
    <w:lvl w:ilvl="2" w:tplc="1B40B9BC">
      <w:numFmt w:val="bullet"/>
      <w:lvlText w:val="•"/>
      <w:lvlJc w:val="left"/>
      <w:pPr>
        <w:ind w:left="2133" w:hanging="312"/>
      </w:pPr>
      <w:rPr>
        <w:rFonts w:hint="default"/>
        <w:lang w:val="ru-RU" w:eastAsia="ru-RU" w:bidi="ru-RU"/>
      </w:rPr>
    </w:lvl>
    <w:lvl w:ilvl="3" w:tplc="16CA8EDE">
      <w:numFmt w:val="bullet"/>
      <w:lvlText w:val="•"/>
      <w:lvlJc w:val="left"/>
      <w:pPr>
        <w:ind w:left="3089" w:hanging="312"/>
      </w:pPr>
      <w:rPr>
        <w:rFonts w:hint="default"/>
        <w:lang w:val="ru-RU" w:eastAsia="ru-RU" w:bidi="ru-RU"/>
      </w:rPr>
    </w:lvl>
    <w:lvl w:ilvl="4" w:tplc="44B2EE9A">
      <w:numFmt w:val="bullet"/>
      <w:lvlText w:val="•"/>
      <w:lvlJc w:val="left"/>
      <w:pPr>
        <w:ind w:left="4046" w:hanging="312"/>
      </w:pPr>
      <w:rPr>
        <w:rFonts w:hint="default"/>
        <w:lang w:val="ru-RU" w:eastAsia="ru-RU" w:bidi="ru-RU"/>
      </w:rPr>
    </w:lvl>
    <w:lvl w:ilvl="5" w:tplc="4F6E8D1C">
      <w:numFmt w:val="bullet"/>
      <w:lvlText w:val="•"/>
      <w:lvlJc w:val="left"/>
      <w:pPr>
        <w:ind w:left="5003" w:hanging="312"/>
      </w:pPr>
      <w:rPr>
        <w:rFonts w:hint="default"/>
        <w:lang w:val="ru-RU" w:eastAsia="ru-RU" w:bidi="ru-RU"/>
      </w:rPr>
    </w:lvl>
    <w:lvl w:ilvl="6" w:tplc="D2CA15CC">
      <w:numFmt w:val="bullet"/>
      <w:lvlText w:val="•"/>
      <w:lvlJc w:val="left"/>
      <w:pPr>
        <w:ind w:left="5959" w:hanging="312"/>
      </w:pPr>
      <w:rPr>
        <w:rFonts w:hint="default"/>
        <w:lang w:val="ru-RU" w:eastAsia="ru-RU" w:bidi="ru-RU"/>
      </w:rPr>
    </w:lvl>
    <w:lvl w:ilvl="7" w:tplc="BB820280">
      <w:numFmt w:val="bullet"/>
      <w:lvlText w:val="•"/>
      <w:lvlJc w:val="left"/>
      <w:pPr>
        <w:ind w:left="6916" w:hanging="312"/>
      </w:pPr>
      <w:rPr>
        <w:rFonts w:hint="default"/>
        <w:lang w:val="ru-RU" w:eastAsia="ru-RU" w:bidi="ru-RU"/>
      </w:rPr>
    </w:lvl>
    <w:lvl w:ilvl="8" w:tplc="29B461A8">
      <w:numFmt w:val="bullet"/>
      <w:lvlText w:val="•"/>
      <w:lvlJc w:val="left"/>
      <w:pPr>
        <w:ind w:left="7873" w:hanging="312"/>
      </w:pPr>
      <w:rPr>
        <w:rFonts w:hint="default"/>
        <w:lang w:val="ru-RU" w:eastAsia="ru-RU" w:bidi="ru-RU"/>
      </w:rPr>
    </w:lvl>
  </w:abstractNum>
  <w:abstractNum w:abstractNumId="5">
    <w:nsid w:val="40814F77"/>
    <w:multiLevelType w:val="hybridMultilevel"/>
    <w:tmpl w:val="9A7E4BE6"/>
    <w:lvl w:ilvl="0" w:tplc="0A30217C">
      <w:numFmt w:val="bullet"/>
      <w:lvlText w:val="-"/>
      <w:lvlJc w:val="left"/>
      <w:pPr>
        <w:ind w:left="250" w:hanging="140"/>
      </w:pPr>
      <w:rPr>
        <w:rFonts w:ascii="Times New Roman" w:eastAsia="Times New Roman" w:hAnsi="Times New Roman" w:cs="Times New Roman" w:hint="default"/>
        <w:w w:val="99"/>
        <w:sz w:val="24"/>
        <w:szCs w:val="24"/>
        <w:lang w:val="ru-RU" w:eastAsia="ru-RU" w:bidi="ru-RU"/>
      </w:rPr>
    </w:lvl>
    <w:lvl w:ilvl="1" w:tplc="D67AB84C">
      <w:numFmt w:val="bullet"/>
      <w:lvlText w:val="•"/>
      <w:lvlJc w:val="left"/>
      <w:pPr>
        <w:ind w:left="771" w:hanging="140"/>
      </w:pPr>
      <w:rPr>
        <w:rFonts w:hint="default"/>
        <w:lang w:val="ru-RU" w:eastAsia="ru-RU" w:bidi="ru-RU"/>
      </w:rPr>
    </w:lvl>
    <w:lvl w:ilvl="2" w:tplc="E2ECF588">
      <w:numFmt w:val="bullet"/>
      <w:lvlText w:val="•"/>
      <w:lvlJc w:val="left"/>
      <w:pPr>
        <w:ind w:left="1283" w:hanging="140"/>
      </w:pPr>
      <w:rPr>
        <w:rFonts w:hint="default"/>
        <w:lang w:val="ru-RU" w:eastAsia="ru-RU" w:bidi="ru-RU"/>
      </w:rPr>
    </w:lvl>
    <w:lvl w:ilvl="3" w:tplc="0038A976">
      <w:numFmt w:val="bullet"/>
      <w:lvlText w:val="•"/>
      <w:lvlJc w:val="left"/>
      <w:pPr>
        <w:ind w:left="1795" w:hanging="140"/>
      </w:pPr>
      <w:rPr>
        <w:rFonts w:hint="default"/>
        <w:lang w:val="ru-RU" w:eastAsia="ru-RU" w:bidi="ru-RU"/>
      </w:rPr>
    </w:lvl>
    <w:lvl w:ilvl="4" w:tplc="A510E904">
      <w:numFmt w:val="bullet"/>
      <w:lvlText w:val="•"/>
      <w:lvlJc w:val="left"/>
      <w:pPr>
        <w:ind w:left="2307" w:hanging="140"/>
      </w:pPr>
      <w:rPr>
        <w:rFonts w:hint="default"/>
        <w:lang w:val="ru-RU" w:eastAsia="ru-RU" w:bidi="ru-RU"/>
      </w:rPr>
    </w:lvl>
    <w:lvl w:ilvl="5" w:tplc="CA387D18">
      <w:numFmt w:val="bullet"/>
      <w:lvlText w:val="•"/>
      <w:lvlJc w:val="left"/>
      <w:pPr>
        <w:ind w:left="2819" w:hanging="140"/>
      </w:pPr>
      <w:rPr>
        <w:rFonts w:hint="default"/>
        <w:lang w:val="ru-RU" w:eastAsia="ru-RU" w:bidi="ru-RU"/>
      </w:rPr>
    </w:lvl>
    <w:lvl w:ilvl="6" w:tplc="6268C12A">
      <w:numFmt w:val="bullet"/>
      <w:lvlText w:val="•"/>
      <w:lvlJc w:val="left"/>
      <w:pPr>
        <w:ind w:left="3331" w:hanging="140"/>
      </w:pPr>
      <w:rPr>
        <w:rFonts w:hint="default"/>
        <w:lang w:val="ru-RU" w:eastAsia="ru-RU" w:bidi="ru-RU"/>
      </w:rPr>
    </w:lvl>
    <w:lvl w:ilvl="7" w:tplc="00DC370E">
      <w:numFmt w:val="bullet"/>
      <w:lvlText w:val="•"/>
      <w:lvlJc w:val="left"/>
      <w:pPr>
        <w:ind w:left="3843" w:hanging="140"/>
      </w:pPr>
      <w:rPr>
        <w:rFonts w:hint="default"/>
        <w:lang w:val="ru-RU" w:eastAsia="ru-RU" w:bidi="ru-RU"/>
      </w:rPr>
    </w:lvl>
    <w:lvl w:ilvl="8" w:tplc="91F8468A">
      <w:numFmt w:val="bullet"/>
      <w:lvlText w:val="•"/>
      <w:lvlJc w:val="left"/>
      <w:pPr>
        <w:ind w:left="4355" w:hanging="140"/>
      </w:pPr>
      <w:rPr>
        <w:rFonts w:hint="default"/>
        <w:lang w:val="ru-RU" w:eastAsia="ru-RU" w:bidi="ru-RU"/>
      </w:rPr>
    </w:lvl>
  </w:abstractNum>
  <w:abstractNum w:abstractNumId="6">
    <w:nsid w:val="6BFE4397"/>
    <w:multiLevelType w:val="multilevel"/>
    <w:tmpl w:val="973E905A"/>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EE"/>
    <w:rsid w:val="000323EE"/>
    <w:rsid w:val="00063302"/>
    <w:rsid w:val="001445FA"/>
    <w:rsid w:val="00471D4F"/>
    <w:rsid w:val="006173D7"/>
    <w:rsid w:val="00716E5B"/>
    <w:rsid w:val="008925A4"/>
    <w:rsid w:val="00950F0A"/>
    <w:rsid w:val="00991988"/>
    <w:rsid w:val="009D7345"/>
    <w:rsid w:val="00AA3FE6"/>
    <w:rsid w:val="00CB6608"/>
    <w:rsid w:val="00CC5806"/>
    <w:rsid w:val="00E1450C"/>
    <w:rsid w:val="00E51F35"/>
    <w:rsid w:val="00ED3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99" w:right="244"/>
      <w:jc w:val="center"/>
      <w:outlineLvl w:val="0"/>
    </w:pPr>
    <w:rPr>
      <w:b/>
      <w:bCs/>
      <w:sz w:val="28"/>
      <w:szCs w:val="28"/>
    </w:rPr>
  </w:style>
  <w:style w:type="paragraph" w:styleId="2">
    <w:name w:val="heading 2"/>
    <w:basedOn w:val="a"/>
    <w:uiPriority w:val="1"/>
    <w:qFormat/>
    <w:pPr>
      <w:ind w:left="1377" w:right="45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22" w:right="214" w:firstLine="707"/>
      <w:jc w:val="both"/>
    </w:pPr>
  </w:style>
  <w:style w:type="paragraph" w:customStyle="1" w:styleId="TableParagraph">
    <w:name w:val="Table Paragraph"/>
    <w:basedOn w:val="a"/>
    <w:uiPriority w:val="1"/>
    <w:qFormat/>
  </w:style>
  <w:style w:type="paragraph" w:customStyle="1" w:styleId="s1">
    <w:name w:val="s_1"/>
    <w:basedOn w:val="a"/>
    <w:rsid w:val="00E1450C"/>
    <w:pPr>
      <w:widowControl/>
      <w:autoSpaceDE/>
      <w:autoSpaceDN/>
      <w:spacing w:before="100" w:beforeAutospacing="1" w:after="100" w:afterAutospacing="1"/>
    </w:pPr>
    <w:rPr>
      <w:sz w:val="24"/>
      <w:szCs w:val="24"/>
      <w:lang w:bidi="ar-SA"/>
    </w:rPr>
  </w:style>
  <w:style w:type="character" w:styleId="a5">
    <w:name w:val="Hyperlink"/>
    <w:basedOn w:val="a0"/>
    <w:uiPriority w:val="99"/>
    <w:semiHidden/>
    <w:unhideWhenUsed/>
    <w:rsid w:val="00E1450C"/>
    <w:rPr>
      <w:color w:val="0000FF"/>
      <w:u w:val="single"/>
    </w:rPr>
  </w:style>
  <w:style w:type="paragraph" w:styleId="a6">
    <w:name w:val="No Spacing"/>
    <w:uiPriority w:val="1"/>
    <w:qFormat/>
    <w:rsid w:val="00E1450C"/>
    <w:rPr>
      <w:rFonts w:ascii="Times New Roman" w:eastAsia="Times New Roman" w:hAnsi="Times New Roman" w:cs="Times New Roman"/>
      <w:lang w:val="ru-RU" w:eastAsia="ru-RU" w:bidi="ru-RU"/>
    </w:rPr>
  </w:style>
  <w:style w:type="paragraph" w:styleId="a7">
    <w:name w:val="Balloon Text"/>
    <w:basedOn w:val="a"/>
    <w:link w:val="a8"/>
    <w:uiPriority w:val="99"/>
    <w:semiHidden/>
    <w:unhideWhenUsed/>
    <w:rsid w:val="00716E5B"/>
    <w:rPr>
      <w:rFonts w:ascii="Tahoma" w:hAnsi="Tahoma" w:cs="Tahoma"/>
      <w:sz w:val="16"/>
      <w:szCs w:val="16"/>
    </w:rPr>
  </w:style>
  <w:style w:type="character" w:customStyle="1" w:styleId="a8">
    <w:name w:val="Текст выноски Знак"/>
    <w:basedOn w:val="a0"/>
    <w:link w:val="a7"/>
    <w:uiPriority w:val="99"/>
    <w:semiHidden/>
    <w:rsid w:val="00716E5B"/>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399" w:right="244"/>
      <w:jc w:val="center"/>
      <w:outlineLvl w:val="0"/>
    </w:pPr>
    <w:rPr>
      <w:b/>
      <w:bCs/>
      <w:sz w:val="28"/>
      <w:szCs w:val="28"/>
    </w:rPr>
  </w:style>
  <w:style w:type="paragraph" w:styleId="2">
    <w:name w:val="heading 2"/>
    <w:basedOn w:val="a"/>
    <w:uiPriority w:val="1"/>
    <w:qFormat/>
    <w:pPr>
      <w:ind w:left="1377" w:right="456"/>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22" w:right="214" w:firstLine="707"/>
      <w:jc w:val="both"/>
    </w:pPr>
  </w:style>
  <w:style w:type="paragraph" w:customStyle="1" w:styleId="TableParagraph">
    <w:name w:val="Table Paragraph"/>
    <w:basedOn w:val="a"/>
    <w:uiPriority w:val="1"/>
    <w:qFormat/>
  </w:style>
  <w:style w:type="paragraph" w:customStyle="1" w:styleId="s1">
    <w:name w:val="s_1"/>
    <w:basedOn w:val="a"/>
    <w:rsid w:val="00E1450C"/>
    <w:pPr>
      <w:widowControl/>
      <w:autoSpaceDE/>
      <w:autoSpaceDN/>
      <w:spacing w:before="100" w:beforeAutospacing="1" w:after="100" w:afterAutospacing="1"/>
    </w:pPr>
    <w:rPr>
      <w:sz w:val="24"/>
      <w:szCs w:val="24"/>
      <w:lang w:bidi="ar-SA"/>
    </w:rPr>
  </w:style>
  <w:style w:type="character" w:styleId="a5">
    <w:name w:val="Hyperlink"/>
    <w:basedOn w:val="a0"/>
    <w:uiPriority w:val="99"/>
    <w:semiHidden/>
    <w:unhideWhenUsed/>
    <w:rsid w:val="00E1450C"/>
    <w:rPr>
      <w:color w:val="0000FF"/>
      <w:u w:val="single"/>
    </w:rPr>
  </w:style>
  <w:style w:type="paragraph" w:styleId="a6">
    <w:name w:val="No Spacing"/>
    <w:uiPriority w:val="1"/>
    <w:qFormat/>
    <w:rsid w:val="00E1450C"/>
    <w:rPr>
      <w:rFonts w:ascii="Times New Roman" w:eastAsia="Times New Roman" w:hAnsi="Times New Roman" w:cs="Times New Roman"/>
      <w:lang w:val="ru-RU" w:eastAsia="ru-RU" w:bidi="ru-RU"/>
    </w:rPr>
  </w:style>
  <w:style w:type="paragraph" w:styleId="a7">
    <w:name w:val="Balloon Text"/>
    <w:basedOn w:val="a"/>
    <w:link w:val="a8"/>
    <w:uiPriority w:val="99"/>
    <w:semiHidden/>
    <w:unhideWhenUsed/>
    <w:rsid w:val="00716E5B"/>
    <w:rPr>
      <w:rFonts w:ascii="Tahoma" w:hAnsi="Tahoma" w:cs="Tahoma"/>
      <w:sz w:val="16"/>
      <w:szCs w:val="16"/>
    </w:rPr>
  </w:style>
  <w:style w:type="character" w:customStyle="1" w:styleId="a8">
    <w:name w:val="Текст выноски Знак"/>
    <w:basedOn w:val="a0"/>
    <w:link w:val="a7"/>
    <w:uiPriority w:val="99"/>
    <w:semiHidden/>
    <w:rsid w:val="00716E5B"/>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microsoft.com/office/2007/relationships/stylesWithEffects" Target="stylesWithEffects.xml"/><Relationship Id="rId21" Type="http://schemas.openxmlformats.org/officeDocument/2006/relationships/hyperlink" Target="http://internet.garant.ru/" TargetMode="External"/><Relationship Id="rId7" Type="http://schemas.openxmlformats.org/officeDocument/2006/relationships/hyperlink" Target="http://internet.garant.ru/" TargetMode="Externa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styles" Target="style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1" Type="http://schemas.openxmlformats.org/officeDocument/2006/relationships/numbering" Target="numbering.xml"/><Relationship Id="rId6" Type="http://schemas.openxmlformats.org/officeDocument/2006/relationships/hyperlink" Target="consultantplus://offline/ref=FD1E0592579281721EF2EBF6F55A10543082951C063E9F32E5A3F29747T4bDM"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theme" Target="theme/theme1.xm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dc:creator>
  <cp:lastModifiedBy>Рустам</cp:lastModifiedBy>
  <cp:revision>7</cp:revision>
  <cp:lastPrinted>2021-06-30T12:28:00Z</cp:lastPrinted>
  <dcterms:created xsi:type="dcterms:W3CDTF">2021-04-08T12:03:00Z</dcterms:created>
  <dcterms:modified xsi:type="dcterms:W3CDTF">2021-06-30T12:28:00Z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Microsoft® Word 2010</vt:lpwstr>
  </property>
  <property fmtid="{D5CDD505-2E9C-101B-9397-08002B2CF9AE}" pid="4" name="LastSaved">
    <vt:filetime>2019-11-14T00:00:00Z</vt:filetime>
  </property>
</Properties>
</file>